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6E5F2" w14:textId="77777777" w:rsidR="008A1516" w:rsidRPr="00A44C11" w:rsidRDefault="008A1516" w:rsidP="00C323D0">
      <w:pPr>
        <w:spacing w:before="120"/>
        <w:jc w:val="center"/>
        <w:rPr>
          <w:rFonts w:cs="Calibri"/>
        </w:rPr>
      </w:pPr>
      <w:r w:rsidRPr="00A44C11">
        <w:rPr>
          <w:rFonts w:cs="Times New Roman" w:hint="eastAsia"/>
          <w:color w:val="FF0000"/>
          <w:sz w:val="28"/>
          <w:szCs w:val="28"/>
          <w:rtl/>
        </w:rPr>
        <w:t>بِسْمِ</w:t>
      </w:r>
      <w:r w:rsidRPr="00A44C11">
        <w:rPr>
          <w:rFonts w:cs="Times New Roman"/>
          <w:color w:val="FF0000"/>
          <w:sz w:val="28"/>
          <w:szCs w:val="28"/>
          <w:rtl/>
        </w:rPr>
        <w:t xml:space="preserve"> </w:t>
      </w:r>
      <w:r w:rsidRPr="00A44C11">
        <w:rPr>
          <w:rFonts w:cs="Times New Roman" w:hint="eastAsia"/>
          <w:color w:val="FF0000"/>
          <w:sz w:val="28"/>
          <w:szCs w:val="28"/>
          <w:rtl/>
        </w:rPr>
        <w:t>اللّ</w:t>
      </w:r>
      <w:r w:rsidRPr="00A44C11">
        <w:rPr>
          <w:rFonts w:cs="Times New Roman"/>
          <w:color w:val="FF0000"/>
          <w:sz w:val="28"/>
          <w:szCs w:val="28"/>
          <w:rtl/>
        </w:rPr>
        <w:t>ٰ</w:t>
      </w:r>
      <w:r w:rsidRPr="00A44C11">
        <w:rPr>
          <w:rFonts w:cs="Times New Roman" w:hint="eastAsia"/>
          <w:color w:val="FF0000"/>
          <w:sz w:val="28"/>
          <w:szCs w:val="28"/>
          <w:rtl/>
        </w:rPr>
        <w:t>هِ</w:t>
      </w:r>
      <w:r w:rsidRPr="00A44C11">
        <w:rPr>
          <w:rFonts w:cs="Times New Roman"/>
          <w:color w:val="FF0000"/>
          <w:sz w:val="28"/>
          <w:szCs w:val="28"/>
          <w:rtl/>
        </w:rPr>
        <w:t xml:space="preserve"> </w:t>
      </w:r>
      <w:r w:rsidRPr="00A44C11">
        <w:rPr>
          <w:rFonts w:cs="Times New Roman" w:hint="eastAsia"/>
          <w:color w:val="FF0000"/>
          <w:sz w:val="28"/>
          <w:szCs w:val="28"/>
          <w:rtl/>
        </w:rPr>
        <w:t>الرَّحْم</w:t>
      </w:r>
      <w:r w:rsidRPr="00A44C11">
        <w:rPr>
          <w:rFonts w:cs="Times New Roman"/>
          <w:color w:val="FF0000"/>
          <w:sz w:val="28"/>
          <w:szCs w:val="28"/>
          <w:rtl/>
        </w:rPr>
        <w:t>ٰ</w:t>
      </w:r>
      <w:r w:rsidRPr="00A44C11">
        <w:rPr>
          <w:rFonts w:cs="Times New Roman" w:hint="eastAsia"/>
          <w:color w:val="FF0000"/>
          <w:sz w:val="28"/>
          <w:szCs w:val="28"/>
          <w:rtl/>
        </w:rPr>
        <w:t>نِ</w:t>
      </w:r>
      <w:r w:rsidRPr="00A44C11">
        <w:rPr>
          <w:rFonts w:cs="Times New Roman"/>
          <w:color w:val="FF0000"/>
          <w:sz w:val="28"/>
          <w:szCs w:val="28"/>
          <w:rtl/>
        </w:rPr>
        <w:t xml:space="preserve"> </w:t>
      </w:r>
      <w:r w:rsidRPr="00A44C11">
        <w:rPr>
          <w:rFonts w:cs="Times New Roman" w:hint="eastAsia"/>
          <w:color w:val="FF0000"/>
          <w:sz w:val="28"/>
          <w:szCs w:val="28"/>
          <w:rtl/>
        </w:rPr>
        <w:t>الرَّحِيمِ</w:t>
      </w:r>
    </w:p>
    <w:p w14:paraId="23B022ED" w14:textId="77777777" w:rsidR="008A1516" w:rsidRPr="00A44C11" w:rsidRDefault="008A1516" w:rsidP="00C323D0">
      <w:pPr>
        <w:spacing w:before="120"/>
        <w:jc w:val="center"/>
        <w:rPr>
          <w:rFonts w:cs="Calibri"/>
        </w:rPr>
      </w:pPr>
      <w:r w:rsidRPr="00A44C11">
        <w:rPr>
          <w:rFonts w:cs="Times New Roman" w:hint="eastAsia"/>
          <w:color w:val="FF0000"/>
          <w:sz w:val="28"/>
          <w:szCs w:val="28"/>
          <w:rtl/>
        </w:rPr>
        <w:t>اَلْحَمْدُ</w:t>
      </w:r>
      <w:r w:rsidRPr="00A44C11">
        <w:rPr>
          <w:rFonts w:cs="Times New Roman"/>
          <w:color w:val="FF0000"/>
          <w:sz w:val="28"/>
          <w:szCs w:val="28"/>
          <w:rtl/>
        </w:rPr>
        <w:t xml:space="preserve"> </w:t>
      </w:r>
      <w:r w:rsidRPr="00A44C11">
        <w:rPr>
          <w:rFonts w:cs="Times New Roman" w:hint="eastAsia"/>
          <w:color w:val="FF0000"/>
          <w:sz w:val="28"/>
          <w:szCs w:val="28"/>
          <w:rtl/>
        </w:rPr>
        <w:t>لِلّ</w:t>
      </w:r>
      <w:r w:rsidRPr="00A44C11">
        <w:rPr>
          <w:rFonts w:cs="Times New Roman"/>
          <w:color w:val="FF0000"/>
          <w:sz w:val="28"/>
          <w:szCs w:val="28"/>
          <w:rtl/>
        </w:rPr>
        <w:t>ٰ</w:t>
      </w:r>
      <w:r w:rsidRPr="00A44C11">
        <w:rPr>
          <w:rFonts w:cs="Times New Roman" w:hint="eastAsia"/>
          <w:color w:val="FF0000"/>
          <w:sz w:val="28"/>
          <w:szCs w:val="28"/>
          <w:rtl/>
        </w:rPr>
        <w:t>هِ</w:t>
      </w:r>
      <w:r w:rsidRPr="00A44C11">
        <w:rPr>
          <w:rFonts w:cs="Times New Roman"/>
          <w:color w:val="FF0000"/>
          <w:sz w:val="28"/>
          <w:szCs w:val="28"/>
          <w:rtl/>
        </w:rPr>
        <w:t xml:space="preserve"> </w:t>
      </w:r>
      <w:r w:rsidRPr="00A44C11">
        <w:rPr>
          <w:rFonts w:cs="Times New Roman" w:hint="eastAsia"/>
          <w:color w:val="FF0000"/>
          <w:sz w:val="28"/>
          <w:szCs w:val="28"/>
          <w:rtl/>
        </w:rPr>
        <w:t>رَبِّ</w:t>
      </w:r>
      <w:r w:rsidRPr="00A44C11">
        <w:rPr>
          <w:rFonts w:cs="Times New Roman"/>
          <w:color w:val="FF0000"/>
          <w:sz w:val="28"/>
          <w:szCs w:val="28"/>
          <w:rtl/>
        </w:rPr>
        <w:t xml:space="preserve"> </w:t>
      </w:r>
      <w:r w:rsidRPr="00A44C11">
        <w:rPr>
          <w:rFonts w:cs="Times New Roman" w:hint="eastAsia"/>
          <w:color w:val="FF0000"/>
          <w:sz w:val="28"/>
          <w:szCs w:val="28"/>
          <w:rtl/>
        </w:rPr>
        <w:t>الْعَالَمِينَ</w:t>
      </w:r>
      <w:r w:rsidRPr="00A44C11">
        <w:rPr>
          <w:rFonts w:cs="Times New Roman"/>
          <w:color w:val="FF0000"/>
          <w:sz w:val="28"/>
          <w:szCs w:val="28"/>
          <w:rtl/>
        </w:rPr>
        <w:t xml:space="preserve"> </w:t>
      </w:r>
      <w:r w:rsidRPr="00A44C11">
        <w:rPr>
          <w:rFonts w:cs="Times New Roman" w:hint="eastAsia"/>
          <w:color w:val="FF0000"/>
          <w:sz w:val="28"/>
          <w:szCs w:val="28"/>
          <w:rtl/>
        </w:rPr>
        <w:t>وَ</w:t>
      </w:r>
      <w:r w:rsidRPr="00A44C11">
        <w:rPr>
          <w:rFonts w:cs="Times New Roman"/>
          <w:color w:val="FF0000"/>
          <w:sz w:val="28"/>
          <w:szCs w:val="28"/>
          <w:rtl/>
        </w:rPr>
        <w:t xml:space="preserve"> </w:t>
      </w:r>
      <w:r w:rsidRPr="00A44C11">
        <w:rPr>
          <w:rFonts w:cs="Times New Roman" w:hint="eastAsia"/>
          <w:color w:val="FF0000"/>
          <w:sz w:val="28"/>
          <w:szCs w:val="28"/>
          <w:rtl/>
        </w:rPr>
        <w:t>الصَّلاَةُ</w:t>
      </w:r>
      <w:r w:rsidRPr="00A44C11">
        <w:rPr>
          <w:rFonts w:cs="Times New Roman"/>
          <w:color w:val="FF0000"/>
          <w:sz w:val="28"/>
          <w:szCs w:val="28"/>
          <w:rtl/>
        </w:rPr>
        <w:t xml:space="preserve"> </w:t>
      </w:r>
      <w:r w:rsidRPr="00A44C11">
        <w:rPr>
          <w:rFonts w:cs="Times New Roman" w:hint="eastAsia"/>
          <w:color w:val="FF0000"/>
          <w:sz w:val="28"/>
          <w:szCs w:val="28"/>
          <w:rtl/>
        </w:rPr>
        <w:t>وَ</w:t>
      </w:r>
      <w:r w:rsidRPr="00A44C11">
        <w:rPr>
          <w:rFonts w:cs="Times New Roman"/>
          <w:color w:val="FF0000"/>
          <w:sz w:val="28"/>
          <w:szCs w:val="28"/>
          <w:rtl/>
        </w:rPr>
        <w:t xml:space="preserve"> </w:t>
      </w:r>
      <w:r w:rsidRPr="00A44C11">
        <w:rPr>
          <w:rFonts w:cs="Times New Roman" w:hint="eastAsia"/>
          <w:color w:val="FF0000"/>
          <w:sz w:val="28"/>
          <w:szCs w:val="28"/>
          <w:rtl/>
        </w:rPr>
        <w:t>السَّلاَمُ</w:t>
      </w:r>
      <w:r w:rsidRPr="00A44C11">
        <w:rPr>
          <w:rFonts w:cs="Times New Roman"/>
          <w:color w:val="FF0000"/>
          <w:sz w:val="28"/>
          <w:szCs w:val="28"/>
          <w:rtl/>
        </w:rPr>
        <w:t xml:space="preserve"> </w:t>
      </w:r>
      <w:r w:rsidRPr="00A44C11">
        <w:rPr>
          <w:rFonts w:cs="Times New Roman" w:hint="eastAsia"/>
          <w:color w:val="FF0000"/>
          <w:sz w:val="28"/>
          <w:szCs w:val="28"/>
          <w:rtl/>
        </w:rPr>
        <w:t>عَلَى</w:t>
      </w:r>
      <w:r w:rsidRPr="00A44C11">
        <w:rPr>
          <w:rFonts w:cs="Times New Roman"/>
          <w:color w:val="FF0000"/>
          <w:sz w:val="28"/>
          <w:szCs w:val="28"/>
          <w:rtl/>
        </w:rPr>
        <w:t xml:space="preserve"> </w:t>
      </w:r>
      <w:r w:rsidRPr="00A44C11">
        <w:rPr>
          <w:rFonts w:cs="Times New Roman" w:hint="eastAsia"/>
          <w:color w:val="FF0000"/>
          <w:sz w:val="28"/>
          <w:szCs w:val="28"/>
          <w:rtl/>
        </w:rPr>
        <w:t>سَيِّدِنَا</w:t>
      </w:r>
      <w:r w:rsidRPr="00A44C11">
        <w:rPr>
          <w:rFonts w:cs="Times New Roman"/>
          <w:color w:val="FF0000"/>
          <w:sz w:val="28"/>
          <w:szCs w:val="28"/>
          <w:rtl/>
        </w:rPr>
        <w:t xml:space="preserve"> </w:t>
      </w:r>
      <w:r w:rsidRPr="00A44C11">
        <w:rPr>
          <w:rFonts w:cs="Times New Roman" w:hint="eastAsia"/>
          <w:color w:val="FF0000"/>
          <w:sz w:val="28"/>
          <w:szCs w:val="28"/>
          <w:rtl/>
        </w:rPr>
        <w:t>مُحَمَّدٍ</w:t>
      </w:r>
      <w:r w:rsidRPr="00A44C11">
        <w:rPr>
          <w:rFonts w:cs="Times New Roman"/>
          <w:color w:val="FF0000"/>
          <w:sz w:val="28"/>
          <w:szCs w:val="28"/>
          <w:rtl/>
        </w:rPr>
        <w:t xml:space="preserve"> </w:t>
      </w:r>
      <w:r w:rsidRPr="00A44C11">
        <w:rPr>
          <w:rFonts w:cs="Times New Roman" w:hint="eastAsia"/>
          <w:color w:val="FF0000"/>
          <w:sz w:val="28"/>
          <w:szCs w:val="28"/>
          <w:rtl/>
        </w:rPr>
        <w:t>وَ</w:t>
      </w:r>
      <w:r w:rsidRPr="00A44C11">
        <w:rPr>
          <w:rFonts w:cs="Times New Roman"/>
          <w:color w:val="FF0000"/>
          <w:sz w:val="28"/>
          <w:szCs w:val="28"/>
          <w:rtl/>
        </w:rPr>
        <w:t xml:space="preserve"> </w:t>
      </w:r>
      <w:r w:rsidRPr="00A44C11">
        <w:rPr>
          <w:rFonts w:cs="Times New Roman" w:hint="eastAsia"/>
          <w:color w:val="FF0000"/>
          <w:sz w:val="28"/>
          <w:szCs w:val="28"/>
          <w:rtl/>
        </w:rPr>
        <w:t>عَلَى</w:t>
      </w:r>
      <w:r w:rsidRPr="00A44C11">
        <w:rPr>
          <w:rFonts w:cs="Times New Roman"/>
          <w:color w:val="FF0000"/>
          <w:sz w:val="28"/>
          <w:szCs w:val="28"/>
          <w:rtl/>
        </w:rPr>
        <w:t xml:space="preserve"> </w:t>
      </w:r>
      <w:r w:rsidRPr="00A44C11">
        <w:rPr>
          <w:rFonts w:cs="Times New Roman" w:hint="eastAsia"/>
          <w:color w:val="FF0000"/>
          <w:sz w:val="28"/>
          <w:szCs w:val="28"/>
          <w:rtl/>
        </w:rPr>
        <w:t>آلِهِ</w:t>
      </w:r>
      <w:r w:rsidRPr="00A44C11">
        <w:rPr>
          <w:rFonts w:cs="Times New Roman"/>
          <w:color w:val="FF0000"/>
          <w:sz w:val="28"/>
          <w:szCs w:val="28"/>
          <w:rtl/>
        </w:rPr>
        <w:t xml:space="preserve"> </w:t>
      </w:r>
      <w:r w:rsidRPr="00A44C11">
        <w:rPr>
          <w:rFonts w:cs="Times New Roman" w:hint="eastAsia"/>
          <w:color w:val="FF0000"/>
          <w:sz w:val="28"/>
          <w:szCs w:val="28"/>
          <w:rtl/>
        </w:rPr>
        <w:t>وَ</w:t>
      </w:r>
      <w:r w:rsidRPr="00A44C11">
        <w:rPr>
          <w:rFonts w:cs="Times New Roman"/>
          <w:color w:val="FF0000"/>
          <w:sz w:val="28"/>
          <w:szCs w:val="28"/>
          <w:rtl/>
        </w:rPr>
        <w:t xml:space="preserve"> </w:t>
      </w:r>
      <w:r w:rsidRPr="00A44C11">
        <w:rPr>
          <w:rFonts w:cs="Times New Roman" w:hint="eastAsia"/>
          <w:color w:val="FF0000"/>
          <w:sz w:val="28"/>
          <w:szCs w:val="28"/>
          <w:rtl/>
        </w:rPr>
        <w:t>صَحْبِهِ</w:t>
      </w:r>
      <w:r w:rsidRPr="00A44C11">
        <w:rPr>
          <w:rFonts w:cs="Times New Roman"/>
          <w:color w:val="FF0000"/>
          <w:sz w:val="28"/>
          <w:szCs w:val="28"/>
          <w:rtl/>
        </w:rPr>
        <w:t xml:space="preserve"> </w:t>
      </w:r>
      <w:r w:rsidRPr="00A44C11">
        <w:rPr>
          <w:rFonts w:cs="Times New Roman" w:hint="eastAsia"/>
          <w:color w:val="FF0000"/>
          <w:sz w:val="28"/>
          <w:szCs w:val="28"/>
          <w:rtl/>
        </w:rPr>
        <w:t>اَجْمَعِينَ</w:t>
      </w:r>
    </w:p>
    <w:p w14:paraId="37389670" w14:textId="77777777" w:rsidR="008A1516" w:rsidRDefault="008A1516" w:rsidP="00C323D0">
      <w:pPr>
        <w:spacing w:before="120"/>
        <w:jc w:val="center"/>
        <w:rPr>
          <w:rFonts w:cs="Calibri"/>
          <w:color w:val="000080"/>
          <w:sz w:val="28"/>
          <w:szCs w:val="28"/>
        </w:rPr>
      </w:pPr>
      <w:r w:rsidRPr="00A44C11">
        <w:rPr>
          <w:rFonts w:cs="Calibri"/>
          <w:color w:val="000080"/>
          <w:sz w:val="28"/>
          <w:szCs w:val="28"/>
        </w:rPr>
        <w:t xml:space="preserve">YİRMİALTINCI MEKTUB'UN </w:t>
      </w:r>
      <w:r>
        <w:rPr>
          <w:rFonts w:cs="Calibri"/>
          <w:color w:val="000080"/>
          <w:sz w:val="28"/>
          <w:szCs w:val="28"/>
        </w:rPr>
        <w:t>DÖRDÜNCÜ</w:t>
      </w:r>
      <w:r w:rsidRPr="00A44C11">
        <w:rPr>
          <w:rFonts w:cs="Calibri"/>
          <w:color w:val="000080"/>
          <w:sz w:val="28"/>
          <w:szCs w:val="28"/>
        </w:rPr>
        <w:t xml:space="preserve"> MEBHAS</w:t>
      </w:r>
      <w:r>
        <w:rPr>
          <w:rFonts w:cs="Calibri"/>
          <w:color w:val="000080"/>
          <w:sz w:val="28"/>
          <w:szCs w:val="28"/>
        </w:rPr>
        <w:t xml:space="preserve"> İKİNCİ ve ÜÇÜNCÜ MESELENİ</w:t>
      </w:r>
      <w:r w:rsidRPr="00A44C11">
        <w:rPr>
          <w:rFonts w:cs="Calibri"/>
          <w:color w:val="000080"/>
          <w:sz w:val="28"/>
          <w:szCs w:val="28"/>
        </w:rPr>
        <w:t>N TAHŞİYESİ</w:t>
      </w:r>
      <w:r w:rsidRPr="00A44C11">
        <w:rPr>
          <w:rStyle w:val="DipnotBavurusu"/>
          <w:rFonts w:cs="Calibri"/>
          <w:color w:val="000080"/>
          <w:sz w:val="28"/>
          <w:szCs w:val="28"/>
        </w:rPr>
        <w:footnoteReference w:id="1"/>
      </w:r>
    </w:p>
    <w:p w14:paraId="10F02656" w14:textId="77777777" w:rsidR="008A1516" w:rsidRPr="00C323D0" w:rsidRDefault="008A1516" w:rsidP="00C323D0">
      <w:pPr>
        <w:spacing w:before="120"/>
        <w:jc w:val="center"/>
        <w:rPr>
          <w:rFonts w:cs="Calibri"/>
          <w:b/>
          <w:bCs/>
          <w:sz w:val="24"/>
          <w:szCs w:val="24"/>
        </w:rPr>
      </w:pPr>
      <w:r w:rsidRPr="00C323D0">
        <w:rPr>
          <w:rFonts w:cs="Calibri"/>
          <w:b/>
          <w:bCs/>
          <w:sz w:val="24"/>
          <w:szCs w:val="24"/>
        </w:rPr>
        <w:t xml:space="preserve">İkinci </w:t>
      </w:r>
      <w:proofErr w:type="spellStart"/>
      <w:r w:rsidRPr="00C323D0">
        <w:rPr>
          <w:rFonts w:cs="Calibri"/>
          <w:b/>
          <w:bCs/>
          <w:sz w:val="24"/>
          <w:szCs w:val="24"/>
        </w:rPr>
        <w:t>Mes'ele</w:t>
      </w:r>
      <w:proofErr w:type="spellEnd"/>
    </w:p>
    <w:p w14:paraId="67FB72BA" w14:textId="77777777" w:rsidR="008A1516" w:rsidRPr="00C323D0" w:rsidRDefault="008A1516" w:rsidP="00C323D0">
      <w:pPr>
        <w:spacing w:before="120"/>
        <w:rPr>
          <w:rFonts w:cs="Calibri"/>
          <w:sz w:val="24"/>
          <w:szCs w:val="24"/>
        </w:rPr>
      </w:pPr>
      <w:r w:rsidRPr="00C323D0">
        <w:rPr>
          <w:rFonts w:cs="Calibri"/>
          <w:sz w:val="24"/>
          <w:szCs w:val="24"/>
        </w:rPr>
        <w:t xml:space="preserve">Eski hocanın sual ettiği üç </w:t>
      </w:r>
      <w:proofErr w:type="spellStart"/>
      <w:r w:rsidRPr="00C323D0">
        <w:rPr>
          <w:rFonts w:cs="Calibri"/>
          <w:sz w:val="24"/>
          <w:szCs w:val="24"/>
        </w:rPr>
        <w:t>mes'elenin</w:t>
      </w:r>
      <w:proofErr w:type="spellEnd"/>
      <w:r w:rsidRPr="00C323D0">
        <w:rPr>
          <w:rFonts w:cs="Calibri"/>
          <w:sz w:val="24"/>
          <w:szCs w:val="24"/>
        </w:rPr>
        <w:t xml:space="preserve"> izahatı, Risale-i Nur'un eczalarında vardır.</w:t>
      </w:r>
      <w:r>
        <w:rPr>
          <w:rStyle w:val="DipnotBavurusu"/>
          <w:sz w:val="24"/>
          <w:szCs w:val="24"/>
        </w:rPr>
        <w:footnoteReference w:id="2"/>
      </w:r>
      <w:r w:rsidRPr="00C323D0">
        <w:rPr>
          <w:rFonts w:cs="Calibri"/>
          <w:sz w:val="24"/>
          <w:szCs w:val="24"/>
        </w:rPr>
        <w:t xml:space="preserve"> Şimdilik </w:t>
      </w:r>
      <w:proofErr w:type="spellStart"/>
      <w:r w:rsidRPr="00C323D0">
        <w:rPr>
          <w:rFonts w:cs="Calibri"/>
          <w:sz w:val="24"/>
          <w:szCs w:val="24"/>
        </w:rPr>
        <w:t>icmalî</w:t>
      </w:r>
      <w:proofErr w:type="spellEnd"/>
      <w:r w:rsidRPr="00C323D0">
        <w:rPr>
          <w:rFonts w:cs="Calibri"/>
          <w:sz w:val="24"/>
          <w:szCs w:val="24"/>
        </w:rPr>
        <w:t xml:space="preserve"> bir işaret edeceğiz:</w:t>
      </w:r>
    </w:p>
    <w:p w14:paraId="346D4055" w14:textId="77777777" w:rsidR="008A1516" w:rsidRPr="00C323D0" w:rsidRDefault="008A1516" w:rsidP="00C323D0">
      <w:pPr>
        <w:spacing w:before="120"/>
        <w:rPr>
          <w:rFonts w:cs="Calibri"/>
          <w:sz w:val="24"/>
          <w:szCs w:val="24"/>
        </w:rPr>
      </w:pPr>
      <w:r w:rsidRPr="00C323D0">
        <w:rPr>
          <w:rFonts w:cs="Calibri"/>
          <w:sz w:val="24"/>
          <w:szCs w:val="24"/>
        </w:rPr>
        <w:t xml:space="preserve">Birinci Suali: </w:t>
      </w:r>
      <w:proofErr w:type="spellStart"/>
      <w:r w:rsidRPr="00C323D0">
        <w:rPr>
          <w:rFonts w:cs="Calibri"/>
          <w:sz w:val="24"/>
          <w:szCs w:val="24"/>
        </w:rPr>
        <w:t>Muhyiddin</w:t>
      </w:r>
      <w:proofErr w:type="spellEnd"/>
      <w:r w:rsidRPr="00C323D0">
        <w:rPr>
          <w:rFonts w:cs="Calibri"/>
          <w:sz w:val="24"/>
          <w:szCs w:val="24"/>
        </w:rPr>
        <w:t xml:space="preserve">-i Arabî, Fahreddin-i </w:t>
      </w:r>
      <w:proofErr w:type="spellStart"/>
      <w:r w:rsidRPr="00C323D0">
        <w:rPr>
          <w:rFonts w:cs="Calibri"/>
          <w:sz w:val="24"/>
          <w:szCs w:val="24"/>
        </w:rPr>
        <w:t>Râzî'ye</w:t>
      </w:r>
      <w:proofErr w:type="spellEnd"/>
      <w:r w:rsidRPr="00C323D0">
        <w:rPr>
          <w:rFonts w:cs="Calibri"/>
          <w:sz w:val="24"/>
          <w:szCs w:val="24"/>
        </w:rPr>
        <w:t xml:space="preserve"> mektubunda demiş: "Allah'ı bilmek, varlığını bilmenin gayrıdır." Bu ne demektir, </w:t>
      </w:r>
      <w:proofErr w:type="spellStart"/>
      <w:r w:rsidRPr="00C323D0">
        <w:rPr>
          <w:rFonts w:cs="Calibri"/>
          <w:sz w:val="24"/>
          <w:szCs w:val="24"/>
        </w:rPr>
        <w:t>maksad</w:t>
      </w:r>
      <w:proofErr w:type="spellEnd"/>
      <w:r w:rsidRPr="00C323D0">
        <w:rPr>
          <w:rFonts w:cs="Calibri"/>
          <w:sz w:val="24"/>
          <w:szCs w:val="24"/>
        </w:rPr>
        <w:t xml:space="preserve"> nedir? soruyor.</w:t>
      </w:r>
      <w:r>
        <w:rPr>
          <w:rStyle w:val="DipnotBavurusu"/>
          <w:sz w:val="24"/>
          <w:szCs w:val="24"/>
        </w:rPr>
        <w:footnoteReference w:id="3"/>
      </w:r>
    </w:p>
    <w:p w14:paraId="5E49D2E5" w14:textId="77777777" w:rsidR="008A1516" w:rsidRPr="00C323D0" w:rsidRDefault="008A1516" w:rsidP="00C323D0">
      <w:pPr>
        <w:spacing w:before="120"/>
        <w:rPr>
          <w:rFonts w:cs="Calibri"/>
          <w:sz w:val="24"/>
          <w:szCs w:val="24"/>
        </w:rPr>
      </w:pPr>
      <w:r w:rsidRPr="00C323D0">
        <w:rPr>
          <w:rFonts w:cs="Calibri"/>
          <w:sz w:val="24"/>
          <w:szCs w:val="24"/>
        </w:rPr>
        <w:t xml:space="preserve">Evvelâ: Ona okuduğun </w:t>
      </w:r>
      <w:proofErr w:type="spellStart"/>
      <w:r w:rsidRPr="00C323D0">
        <w:rPr>
          <w:rFonts w:cs="Calibri"/>
          <w:sz w:val="24"/>
          <w:szCs w:val="24"/>
        </w:rPr>
        <w:t>Yirmiikinci</w:t>
      </w:r>
      <w:proofErr w:type="spellEnd"/>
      <w:r w:rsidRPr="00C323D0">
        <w:rPr>
          <w:rFonts w:cs="Calibri"/>
          <w:sz w:val="24"/>
          <w:szCs w:val="24"/>
        </w:rPr>
        <w:t xml:space="preserve"> </w:t>
      </w:r>
      <w:proofErr w:type="spellStart"/>
      <w:r w:rsidRPr="00C323D0">
        <w:rPr>
          <w:rFonts w:cs="Calibri"/>
          <w:sz w:val="24"/>
          <w:szCs w:val="24"/>
        </w:rPr>
        <w:t>Söz'ün</w:t>
      </w:r>
      <w:proofErr w:type="spellEnd"/>
      <w:r w:rsidRPr="00C323D0">
        <w:rPr>
          <w:rFonts w:cs="Calibri"/>
          <w:sz w:val="24"/>
          <w:szCs w:val="24"/>
        </w:rPr>
        <w:t xml:space="preserve"> Mukaddemesinde, </w:t>
      </w:r>
      <w:proofErr w:type="spellStart"/>
      <w:r w:rsidRPr="00C323D0">
        <w:rPr>
          <w:rFonts w:cs="Calibri"/>
          <w:sz w:val="24"/>
          <w:szCs w:val="24"/>
        </w:rPr>
        <w:t>tevhid</w:t>
      </w:r>
      <w:proofErr w:type="spellEnd"/>
      <w:r w:rsidRPr="00C323D0">
        <w:rPr>
          <w:rFonts w:cs="Calibri"/>
          <w:sz w:val="24"/>
          <w:szCs w:val="24"/>
        </w:rPr>
        <w:t xml:space="preserve">-i hakikî ile </w:t>
      </w:r>
      <w:proofErr w:type="spellStart"/>
      <w:r w:rsidRPr="00C323D0">
        <w:rPr>
          <w:rFonts w:cs="Calibri"/>
          <w:sz w:val="24"/>
          <w:szCs w:val="24"/>
        </w:rPr>
        <w:t>tevhid</w:t>
      </w:r>
      <w:proofErr w:type="spellEnd"/>
      <w:r w:rsidRPr="00C323D0">
        <w:rPr>
          <w:rFonts w:cs="Calibri"/>
          <w:sz w:val="24"/>
          <w:szCs w:val="24"/>
        </w:rPr>
        <w:t xml:space="preserve">-i zahirînin farkındaki misal ve temsil, maksada işaret eder. </w:t>
      </w:r>
      <w:proofErr w:type="spellStart"/>
      <w:r w:rsidRPr="00C323D0">
        <w:rPr>
          <w:rFonts w:cs="Calibri"/>
          <w:sz w:val="24"/>
          <w:szCs w:val="24"/>
        </w:rPr>
        <w:t>Otuzikinci</w:t>
      </w:r>
      <w:proofErr w:type="spellEnd"/>
      <w:r w:rsidRPr="00C323D0">
        <w:rPr>
          <w:rFonts w:cs="Calibri"/>
          <w:sz w:val="24"/>
          <w:szCs w:val="24"/>
        </w:rPr>
        <w:t xml:space="preserve"> </w:t>
      </w:r>
      <w:proofErr w:type="spellStart"/>
      <w:r w:rsidRPr="00C323D0">
        <w:rPr>
          <w:rFonts w:cs="Calibri"/>
          <w:sz w:val="24"/>
          <w:szCs w:val="24"/>
        </w:rPr>
        <w:t>Söz'ün</w:t>
      </w:r>
      <w:proofErr w:type="spellEnd"/>
      <w:r w:rsidRPr="00C323D0">
        <w:rPr>
          <w:rFonts w:cs="Calibri"/>
          <w:sz w:val="24"/>
          <w:szCs w:val="24"/>
        </w:rPr>
        <w:t xml:space="preserve"> İkinci ve Üçüncü </w:t>
      </w:r>
      <w:proofErr w:type="spellStart"/>
      <w:r w:rsidRPr="00C323D0">
        <w:rPr>
          <w:rFonts w:cs="Calibri"/>
          <w:sz w:val="24"/>
          <w:szCs w:val="24"/>
        </w:rPr>
        <w:t>Mevkıfları</w:t>
      </w:r>
      <w:proofErr w:type="spellEnd"/>
      <w:r w:rsidRPr="00C323D0">
        <w:rPr>
          <w:rFonts w:cs="Calibri"/>
          <w:sz w:val="24"/>
          <w:szCs w:val="24"/>
        </w:rPr>
        <w:t xml:space="preserve"> ve </w:t>
      </w:r>
      <w:proofErr w:type="spellStart"/>
      <w:r w:rsidRPr="00C323D0">
        <w:rPr>
          <w:rFonts w:cs="Calibri"/>
          <w:sz w:val="24"/>
          <w:szCs w:val="24"/>
        </w:rPr>
        <w:t>Makasıdları</w:t>
      </w:r>
      <w:proofErr w:type="spellEnd"/>
      <w:r w:rsidRPr="00C323D0">
        <w:rPr>
          <w:rFonts w:cs="Calibri"/>
          <w:sz w:val="24"/>
          <w:szCs w:val="24"/>
        </w:rPr>
        <w:t>, o maksadı izah eder.</w:t>
      </w:r>
    </w:p>
    <w:p w14:paraId="512C891C" w14:textId="77777777" w:rsidR="008A1516" w:rsidRPr="00C323D0" w:rsidRDefault="008A1516" w:rsidP="00C323D0">
      <w:pPr>
        <w:spacing w:before="120"/>
        <w:rPr>
          <w:rFonts w:cs="Calibri"/>
          <w:sz w:val="24"/>
          <w:szCs w:val="24"/>
        </w:rPr>
      </w:pPr>
      <w:r w:rsidRPr="00C323D0">
        <w:rPr>
          <w:rFonts w:cs="Calibri"/>
          <w:sz w:val="24"/>
          <w:szCs w:val="24"/>
        </w:rPr>
        <w:t xml:space="preserve">Ve </w:t>
      </w:r>
      <w:proofErr w:type="spellStart"/>
      <w:r w:rsidRPr="00C323D0">
        <w:rPr>
          <w:rFonts w:cs="Calibri"/>
          <w:sz w:val="24"/>
          <w:szCs w:val="24"/>
        </w:rPr>
        <w:t>sâniyen</w:t>
      </w:r>
      <w:proofErr w:type="spellEnd"/>
      <w:r w:rsidRPr="00C323D0">
        <w:rPr>
          <w:rFonts w:cs="Calibri"/>
          <w:sz w:val="24"/>
          <w:szCs w:val="24"/>
        </w:rPr>
        <w:t xml:space="preserve">: </w:t>
      </w:r>
      <w:proofErr w:type="spellStart"/>
      <w:r w:rsidRPr="00C323D0">
        <w:rPr>
          <w:rFonts w:cs="Calibri"/>
          <w:sz w:val="24"/>
          <w:szCs w:val="24"/>
        </w:rPr>
        <w:t>Usûl-üd</w:t>
      </w:r>
      <w:proofErr w:type="spellEnd"/>
      <w:r w:rsidRPr="00C323D0">
        <w:rPr>
          <w:rFonts w:cs="Calibri"/>
          <w:sz w:val="24"/>
          <w:szCs w:val="24"/>
        </w:rPr>
        <w:t xml:space="preserve"> Din imamları ve </w:t>
      </w:r>
      <w:proofErr w:type="spellStart"/>
      <w:r w:rsidRPr="00C323D0">
        <w:rPr>
          <w:rFonts w:cs="Calibri"/>
          <w:sz w:val="24"/>
          <w:szCs w:val="24"/>
        </w:rPr>
        <w:t>ülema</w:t>
      </w:r>
      <w:proofErr w:type="spellEnd"/>
      <w:r w:rsidRPr="00C323D0">
        <w:rPr>
          <w:rFonts w:cs="Calibri"/>
          <w:sz w:val="24"/>
          <w:szCs w:val="24"/>
        </w:rPr>
        <w:t xml:space="preserve">-i </w:t>
      </w:r>
      <w:proofErr w:type="spellStart"/>
      <w:r w:rsidRPr="00C323D0">
        <w:rPr>
          <w:rFonts w:cs="Calibri"/>
          <w:sz w:val="24"/>
          <w:szCs w:val="24"/>
        </w:rPr>
        <w:t>İlm</w:t>
      </w:r>
      <w:proofErr w:type="spellEnd"/>
      <w:r w:rsidRPr="00C323D0">
        <w:rPr>
          <w:rFonts w:cs="Calibri"/>
          <w:sz w:val="24"/>
          <w:szCs w:val="24"/>
        </w:rPr>
        <w:t xml:space="preserve">-i </w:t>
      </w:r>
      <w:proofErr w:type="spellStart"/>
      <w:r w:rsidRPr="00C323D0">
        <w:rPr>
          <w:rFonts w:cs="Calibri"/>
          <w:sz w:val="24"/>
          <w:szCs w:val="24"/>
        </w:rPr>
        <w:t>Kelâm'ın</w:t>
      </w:r>
      <w:proofErr w:type="spellEnd"/>
      <w:r w:rsidRPr="00C323D0">
        <w:rPr>
          <w:rFonts w:cs="Calibri"/>
          <w:sz w:val="24"/>
          <w:szCs w:val="24"/>
        </w:rPr>
        <w:t xml:space="preserve"> akaide dair ve </w:t>
      </w:r>
      <w:proofErr w:type="spellStart"/>
      <w:r w:rsidRPr="00C323D0">
        <w:rPr>
          <w:rFonts w:cs="Calibri"/>
          <w:sz w:val="24"/>
          <w:szCs w:val="24"/>
        </w:rPr>
        <w:t>vücud</w:t>
      </w:r>
      <w:proofErr w:type="spellEnd"/>
      <w:r w:rsidRPr="00C323D0">
        <w:rPr>
          <w:rFonts w:cs="Calibri"/>
          <w:sz w:val="24"/>
          <w:szCs w:val="24"/>
        </w:rPr>
        <w:t xml:space="preserve">-u </w:t>
      </w:r>
      <w:proofErr w:type="spellStart"/>
      <w:r w:rsidRPr="00C323D0">
        <w:rPr>
          <w:rFonts w:cs="Calibri"/>
          <w:sz w:val="24"/>
          <w:szCs w:val="24"/>
        </w:rPr>
        <w:t>Vâcib-ül</w:t>
      </w:r>
      <w:proofErr w:type="spellEnd"/>
      <w:r w:rsidRPr="00C323D0">
        <w:rPr>
          <w:rFonts w:cs="Calibri"/>
          <w:sz w:val="24"/>
          <w:szCs w:val="24"/>
        </w:rPr>
        <w:t xml:space="preserve"> </w:t>
      </w:r>
      <w:proofErr w:type="spellStart"/>
      <w:r w:rsidRPr="00C323D0">
        <w:rPr>
          <w:rFonts w:cs="Calibri"/>
          <w:sz w:val="24"/>
          <w:szCs w:val="24"/>
        </w:rPr>
        <w:t>Vücud</w:t>
      </w:r>
      <w:proofErr w:type="spellEnd"/>
      <w:r w:rsidRPr="00C323D0">
        <w:rPr>
          <w:rFonts w:cs="Calibri"/>
          <w:sz w:val="24"/>
          <w:szCs w:val="24"/>
        </w:rPr>
        <w:t xml:space="preserve"> ve </w:t>
      </w:r>
      <w:proofErr w:type="spellStart"/>
      <w:r w:rsidRPr="00C323D0">
        <w:rPr>
          <w:rFonts w:cs="Calibri"/>
          <w:sz w:val="24"/>
          <w:szCs w:val="24"/>
        </w:rPr>
        <w:t>tevhid</w:t>
      </w:r>
      <w:proofErr w:type="spellEnd"/>
      <w:r w:rsidRPr="00C323D0">
        <w:rPr>
          <w:rFonts w:cs="Calibri"/>
          <w:sz w:val="24"/>
          <w:szCs w:val="24"/>
        </w:rPr>
        <w:t xml:space="preserve">-i İlahîye dair beyanatları, </w:t>
      </w:r>
      <w:proofErr w:type="spellStart"/>
      <w:r w:rsidRPr="00C323D0">
        <w:rPr>
          <w:rFonts w:cs="Calibri"/>
          <w:sz w:val="24"/>
          <w:szCs w:val="24"/>
        </w:rPr>
        <w:t>Muhyiddin</w:t>
      </w:r>
      <w:proofErr w:type="spellEnd"/>
      <w:r w:rsidRPr="00C323D0">
        <w:rPr>
          <w:rFonts w:cs="Calibri"/>
          <w:sz w:val="24"/>
          <w:szCs w:val="24"/>
        </w:rPr>
        <w:t xml:space="preserve">-i Arabî'nin nazarında kâfi gelmediği için, </w:t>
      </w:r>
      <w:proofErr w:type="spellStart"/>
      <w:r w:rsidRPr="00C323D0">
        <w:rPr>
          <w:rFonts w:cs="Calibri"/>
          <w:sz w:val="24"/>
          <w:szCs w:val="24"/>
        </w:rPr>
        <w:t>İlm</w:t>
      </w:r>
      <w:proofErr w:type="spellEnd"/>
      <w:r w:rsidRPr="00C323D0">
        <w:rPr>
          <w:rFonts w:cs="Calibri"/>
          <w:sz w:val="24"/>
          <w:szCs w:val="24"/>
        </w:rPr>
        <w:t xml:space="preserve">-i </w:t>
      </w:r>
      <w:proofErr w:type="spellStart"/>
      <w:r w:rsidRPr="00C323D0">
        <w:rPr>
          <w:rFonts w:cs="Calibri"/>
          <w:sz w:val="24"/>
          <w:szCs w:val="24"/>
        </w:rPr>
        <w:t>Kelâm'ın</w:t>
      </w:r>
      <w:proofErr w:type="spellEnd"/>
      <w:r w:rsidRPr="00C323D0">
        <w:rPr>
          <w:rFonts w:cs="Calibri"/>
          <w:sz w:val="24"/>
          <w:szCs w:val="24"/>
        </w:rPr>
        <w:t xml:space="preserve"> imamlarından Fahreddin-i </w:t>
      </w:r>
      <w:proofErr w:type="spellStart"/>
      <w:r w:rsidRPr="00C323D0">
        <w:rPr>
          <w:rFonts w:cs="Calibri"/>
          <w:sz w:val="24"/>
          <w:szCs w:val="24"/>
        </w:rPr>
        <w:t>Râzî'ye</w:t>
      </w:r>
      <w:proofErr w:type="spellEnd"/>
      <w:r w:rsidRPr="00C323D0">
        <w:rPr>
          <w:rFonts w:cs="Calibri"/>
          <w:sz w:val="24"/>
          <w:szCs w:val="24"/>
        </w:rPr>
        <w:t xml:space="preserve"> öyle demiş.</w:t>
      </w:r>
    </w:p>
    <w:p w14:paraId="3494E2EB" w14:textId="77777777" w:rsidR="008A1516" w:rsidRPr="00C323D0" w:rsidRDefault="008A1516" w:rsidP="00C323D0">
      <w:pPr>
        <w:spacing w:before="120"/>
        <w:rPr>
          <w:rFonts w:cs="Calibri"/>
          <w:sz w:val="24"/>
          <w:szCs w:val="24"/>
        </w:rPr>
      </w:pPr>
      <w:r w:rsidRPr="00C323D0">
        <w:rPr>
          <w:rFonts w:cs="Calibri"/>
          <w:sz w:val="24"/>
          <w:szCs w:val="24"/>
        </w:rPr>
        <w:t xml:space="preserve">Evet </w:t>
      </w:r>
      <w:proofErr w:type="spellStart"/>
      <w:r w:rsidRPr="00C323D0">
        <w:rPr>
          <w:rFonts w:cs="Calibri"/>
          <w:sz w:val="24"/>
          <w:szCs w:val="24"/>
        </w:rPr>
        <w:t>İlm</w:t>
      </w:r>
      <w:proofErr w:type="spellEnd"/>
      <w:r w:rsidRPr="00C323D0">
        <w:rPr>
          <w:rFonts w:cs="Calibri"/>
          <w:sz w:val="24"/>
          <w:szCs w:val="24"/>
        </w:rPr>
        <w:t xml:space="preserve">-i Kelâm vasıtasıyla kazanılan marifet-i İlahiye, marifet-i kâmile ve huzur-u tam vermiyor. Kur'an-ı </w:t>
      </w:r>
      <w:proofErr w:type="spellStart"/>
      <w:r w:rsidRPr="00C323D0">
        <w:rPr>
          <w:rFonts w:cs="Calibri"/>
          <w:sz w:val="24"/>
          <w:szCs w:val="24"/>
        </w:rPr>
        <w:t>Mu'ciz-ül</w:t>
      </w:r>
      <w:proofErr w:type="spellEnd"/>
      <w:r w:rsidRPr="00C323D0">
        <w:rPr>
          <w:rFonts w:cs="Calibri"/>
          <w:sz w:val="24"/>
          <w:szCs w:val="24"/>
        </w:rPr>
        <w:t xml:space="preserve"> Beyan'ın tarzında olduğu vakit, hem marifet-i </w:t>
      </w:r>
      <w:proofErr w:type="spellStart"/>
      <w:r w:rsidRPr="00C323D0">
        <w:rPr>
          <w:rFonts w:cs="Calibri"/>
          <w:sz w:val="24"/>
          <w:szCs w:val="24"/>
        </w:rPr>
        <w:t>tâmmeyi</w:t>
      </w:r>
      <w:proofErr w:type="spellEnd"/>
      <w:r w:rsidRPr="00C323D0">
        <w:rPr>
          <w:rFonts w:cs="Calibri"/>
          <w:sz w:val="24"/>
          <w:szCs w:val="24"/>
        </w:rPr>
        <w:t xml:space="preserve"> verir, hem huzur-u </w:t>
      </w:r>
      <w:proofErr w:type="spellStart"/>
      <w:r w:rsidRPr="00C323D0">
        <w:rPr>
          <w:rFonts w:cs="Calibri"/>
          <w:sz w:val="24"/>
          <w:szCs w:val="24"/>
        </w:rPr>
        <w:t>etemmi</w:t>
      </w:r>
      <w:proofErr w:type="spellEnd"/>
      <w:r w:rsidRPr="00C323D0">
        <w:rPr>
          <w:rFonts w:cs="Calibri"/>
          <w:sz w:val="24"/>
          <w:szCs w:val="24"/>
        </w:rPr>
        <w:t xml:space="preserve"> kazandırır ki; </w:t>
      </w:r>
      <w:proofErr w:type="spellStart"/>
      <w:r w:rsidRPr="00C323D0">
        <w:rPr>
          <w:rFonts w:cs="Calibri"/>
          <w:sz w:val="24"/>
          <w:szCs w:val="24"/>
        </w:rPr>
        <w:t>inşâallah</w:t>
      </w:r>
      <w:proofErr w:type="spellEnd"/>
      <w:r w:rsidRPr="00C323D0">
        <w:rPr>
          <w:rFonts w:cs="Calibri"/>
          <w:sz w:val="24"/>
          <w:szCs w:val="24"/>
        </w:rPr>
        <w:t xml:space="preserve"> Risale-i Nur'un bütün eczaları, o Kur'an-ı </w:t>
      </w:r>
      <w:proofErr w:type="spellStart"/>
      <w:r w:rsidRPr="00C323D0">
        <w:rPr>
          <w:rFonts w:cs="Calibri"/>
          <w:sz w:val="24"/>
          <w:szCs w:val="24"/>
        </w:rPr>
        <w:t>Mu'ciz-ül</w:t>
      </w:r>
      <w:proofErr w:type="spellEnd"/>
      <w:r w:rsidRPr="00C323D0">
        <w:rPr>
          <w:rFonts w:cs="Calibri"/>
          <w:sz w:val="24"/>
          <w:szCs w:val="24"/>
        </w:rPr>
        <w:t xml:space="preserve"> Beyan'ın cadde-i nuranîsinde birer elektrik lâmbası hizmetini görüyorlar.</w:t>
      </w:r>
    </w:p>
    <w:p w14:paraId="4ED232DA" w14:textId="77777777" w:rsidR="008A1516" w:rsidRDefault="008A1516" w:rsidP="00C323D0">
      <w:pPr>
        <w:spacing w:before="120"/>
        <w:rPr>
          <w:rFonts w:cs="Calibri"/>
          <w:sz w:val="24"/>
          <w:szCs w:val="24"/>
        </w:rPr>
      </w:pPr>
      <w:r w:rsidRPr="00C323D0">
        <w:rPr>
          <w:rFonts w:cs="Calibri"/>
          <w:sz w:val="24"/>
          <w:szCs w:val="24"/>
        </w:rPr>
        <w:t xml:space="preserve">Hem </w:t>
      </w:r>
      <w:proofErr w:type="spellStart"/>
      <w:r w:rsidRPr="00C323D0">
        <w:rPr>
          <w:rFonts w:cs="Calibri"/>
          <w:sz w:val="24"/>
          <w:szCs w:val="24"/>
        </w:rPr>
        <w:t>Muhyiddin</w:t>
      </w:r>
      <w:proofErr w:type="spellEnd"/>
      <w:r w:rsidRPr="00C323D0">
        <w:rPr>
          <w:rFonts w:cs="Calibri"/>
          <w:sz w:val="24"/>
          <w:szCs w:val="24"/>
        </w:rPr>
        <w:t xml:space="preserve">-i Arabî'nin nazarına, Fahreddin-i </w:t>
      </w:r>
      <w:proofErr w:type="spellStart"/>
      <w:r w:rsidRPr="00C323D0">
        <w:rPr>
          <w:rFonts w:cs="Calibri"/>
          <w:sz w:val="24"/>
          <w:szCs w:val="24"/>
        </w:rPr>
        <w:t>Râzî'nin</w:t>
      </w:r>
      <w:proofErr w:type="spellEnd"/>
      <w:r w:rsidRPr="00C323D0">
        <w:rPr>
          <w:rFonts w:cs="Calibri"/>
          <w:sz w:val="24"/>
          <w:szCs w:val="24"/>
        </w:rPr>
        <w:t xml:space="preserve"> </w:t>
      </w:r>
      <w:proofErr w:type="spellStart"/>
      <w:r w:rsidRPr="00C323D0">
        <w:rPr>
          <w:rFonts w:cs="Calibri"/>
          <w:sz w:val="24"/>
          <w:szCs w:val="24"/>
        </w:rPr>
        <w:t>İlm</w:t>
      </w:r>
      <w:proofErr w:type="spellEnd"/>
      <w:r w:rsidRPr="00C323D0">
        <w:rPr>
          <w:rFonts w:cs="Calibri"/>
          <w:sz w:val="24"/>
          <w:szCs w:val="24"/>
        </w:rPr>
        <w:t xml:space="preserve">-i Kelâm vasıtasıyla aldığı </w:t>
      </w:r>
      <w:proofErr w:type="spellStart"/>
      <w:r w:rsidRPr="00C323D0">
        <w:rPr>
          <w:rFonts w:cs="Calibri"/>
          <w:sz w:val="24"/>
          <w:szCs w:val="24"/>
        </w:rPr>
        <w:t>marifetullah</w:t>
      </w:r>
      <w:proofErr w:type="spellEnd"/>
      <w:r w:rsidRPr="00C323D0">
        <w:rPr>
          <w:rFonts w:cs="Calibri"/>
          <w:sz w:val="24"/>
          <w:szCs w:val="24"/>
        </w:rPr>
        <w:t xml:space="preserve"> ne kadar noksan görülüyor; öyle </w:t>
      </w:r>
      <w:proofErr w:type="gramStart"/>
      <w:r w:rsidRPr="00C323D0">
        <w:rPr>
          <w:rFonts w:cs="Calibri"/>
          <w:sz w:val="24"/>
          <w:szCs w:val="24"/>
        </w:rPr>
        <w:t>de;</w:t>
      </w:r>
      <w:proofErr w:type="gramEnd"/>
      <w:r w:rsidRPr="00C323D0">
        <w:rPr>
          <w:rFonts w:cs="Calibri"/>
          <w:sz w:val="24"/>
          <w:szCs w:val="24"/>
        </w:rPr>
        <w:t xml:space="preserve"> tasavvuf mesleğiyle alınan marifet dahi, Kur'an-ı </w:t>
      </w:r>
      <w:proofErr w:type="spellStart"/>
      <w:r w:rsidRPr="00C323D0">
        <w:rPr>
          <w:rFonts w:cs="Calibri"/>
          <w:sz w:val="24"/>
          <w:szCs w:val="24"/>
        </w:rPr>
        <w:t>Hakîm'den</w:t>
      </w:r>
      <w:proofErr w:type="spellEnd"/>
      <w:r w:rsidRPr="00C323D0">
        <w:rPr>
          <w:rFonts w:cs="Calibri"/>
          <w:sz w:val="24"/>
          <w:szCs w:val="24"/>
        </w:rPr>
        <w:t xml:space="preserve"> doğrudan doğruya veraset-i nübüvvet sırrıyla alınan marifete </w:t>
      </w:r>
      <w:proofErr w:type="spellStart"/>
      <w:r w:rsidRPr="00C323D0">
        <w:rPr>
          <w:rFonts w:cs="Calibri"/>
          <w:sz w:val="24"/>
          <w:szCs w:val="24"/>
        </w:rPr>
        <w:t>nisbeten</w:t>
      </w:r>
      <w:proofErr w:type="spellEnd"/>
      <w:r w:rsidRPr="00C323D0">
        <w:rPr>
          <w:rFonts w:cs="Calibri"/>
          <w:sz w:val="24"/>
          <w:szCs w:val="24"/>
        </w:rPr>
        <w:t xml:space="preserve"> o kadar noksandır. </w:t>
      </w:r>
      <w:proofErr w:type="spellStart"/>
      <w:r w:rsidRPr="00C323D0">
        <w:rPr>
          <w:rFonts w:cs="Calibri"/>
          <w:sz w:val="24"/>
          <w:szCs w:val="24"/>
        </w:rPr>
        <w:t>Çünki</w:t>
      </w:r>
      <w:proofErr w:type="spellEnd"/>
      <w:r w:rsidRPr="00C323D0">
        <w:rPr>
          <w:rFonts w:cs="Calibri"/>
          <w:sz w:val="24"/>
          <w:szCs w:val="24"/>
        </w:rPr>
        <w:t xml:space="preserve"> </w:t>
      </w:r>
      <w:proofErr w:type="spellStart"/>
      <w:r w:rsidRPr="00C323D0">
        <w:rPr>
          <w:rFonts w:cs="Calibri"/>
          <w:sz w:val="24"/>
          <w:szCs w:val="24"/>
        </w:rPr>
        <w:t>Muhyiddin</w:t>
      </w:r>
      <w:proofErr w:type="spellEnd"/>
      <w:r w:rsidRPr="00C323D0">
        <w:rPr>
          <w:rFonts w:cs="Calibri"/>
          <w:sz w:val="24"/>
          <w:szCs w:val="24"/>
        </w:rPr>
        <w:t xml:space="preserve">-i Arabî mesleği, huzur-u daimîyi kazanmak için </w:t>
      </w:r>
      <w:r w:rsidRPr="00A20D76">
        <w:rPr>
          <w:rFonts w:cs="Times New Roman" w:hint="eastAsia"/>
          <w:color w:val="FF0000"/>
          <w:sz w:val="28"/>
          <w:szCs w:val="28"/>
          <w:rtl/>
        </w:rPr>
        <w:t>لاَ</w:t>
      </w:r>
      <w:r w:rsidRPr="00A20D76">
        <w:rPr>
          <w:rFonts w:cs="Times New Roman"/>
          <w:color w:val="FF0000"/>
          <w:sz w:val="28"/>
          <w:szCs w:val="28"/>
          <w:rtl/>
        </w:rPr>
        <w:t xml:space="preserve"> </w:t>
      </w:r>
      <w:r w:rsidRPr="00A20D76">
        <w:rPr>
          <w:rFonts w:cs="Times New Roman" w:hint="eastAsia"/>
          <w:color w:val="FF0000"/>
          <w:sz w:val="28"/>
          <w:szCs w:val="28"/>
          <w:rtl/>
        </w:rPr>
        <w:t>مَوْجُودَ</w:t>
      </w:r>
      <w:r w:rsidRPr="00A20D76">
        <w:rPr>
          <w:rFonts w:cs="Times New Roman"/>
          <w:color w:val="FF0000"/>
          <w:sz w:val="28"/>
          <w:szCs w:val="28"/>
          <w:rtl/>
        </w:rPr>
        <w:t xml:space="preserve"> </w:t>
      </w:r>
      <w:r w:rsidRPr="00A20D76">
        <w:rPr>
          <w:rFonts w:cs="Times New Roman" w:hint="eastAsia"/>
          <w:color w:val="FF0000"/>
          <w:sz w:val="28"/>
          <w:szCs w:val="28"/>
          <w:rtl/>
        </w:rPr>
        <w:t>اِلاَّ</w:t>
      </w:r>
      <w:r w:rsidRPr="00A20D76">
        <w:rPr>
          <w:rFonts w:cs="Times New Roman"/>
          <w:color w:val="FF0000"/>
          <w:sz w:val="28"/>
          <w:szCs w:val="28"/>
          <w:rtl/>
        </w:rPr>
        <w:t xml:space="preserve"> </w:t>
      </w:r>
      <w:r w:rsidRPr="00A20D76">
        <w:rPr>
          <w:rFonts w:cs="Times New Roman" w:hint="eastAsia"/>
          <w:color w:val="FF0000"/>
          <w:sz w:val="28"/>
          <w:szCs w:val="28"/>
          <w:rtl/>
        </w:rPr>
        <w:lastRenderedPageBreak/>
        <w:t>هُوَ</w:t>
      </w:r>
      <w:r w:rsidRPr="00A20D76">
        <w:rPr>
          <w:rFonts w:cs="Calibri"/>
          <w:color w:val="FF0000"/>
          <w:sz w:val="28"/>
          <w:szCs w:val="28"/>
        </w:rPr>
        <w:t xml:space="preserve"> </w:t>
      </w:r>
      <w:r w:rsidRPr="00C323D0">
        <w:rPr>
          <w:rFonts w:cs="Calibri"/>
          <w:sz w:val="24"/>
          <w:szCs w:val="24"/>
        </w:rPr>
        <w:t xml:space="preserve">deyip, kâinatın vücudunu inkâr edecek bir tarza kadar gelmiş. Ve sairleri ise, yine huzur-u daimîyi kazanmak için </w:t>
      </w:r>
      <w:r w:rsidRPr="00A20D76">
        <w:rPr>
          <w:rFonts w:cs="Times New Roman" w:hint="eastAsia"/>
          <w:color w:val="FF0000"/>
          <w:sz w:val="28"/>
          <w:szCs w:val="28"/>
          <w:rtl/>
        </w:rPr>
        <w:t>لاَ</w:t>
      </w:r>
      <w:r w:rsidRPr="00A20D76">
        <w:rPr>
          <w:rFonts w:cs="Times New Roman"/>
          <w:color w:val="FF0000"/>
          <w:sz w:val="28"/>
          <w:szCs w:val="28"/>
          <w:rtl/>
        </w:rPr>
        <w:t xml:space="preserve"> </w:t>
      </w:r>
      <w:r w:rsidRPr="00A20D76">
        <w:rPr>
          <w:rFonts w:cs="Times New Roman" w:hint="eastAsia"/>
          <w:color w:val="FF0000"/>
          <w:sz w:val="28"/>
          <w:szCs w:val="28"/>
          <w:rtl/>
        </w:rPr>
        <w:t>مَشْهُودَ</w:t>
      </w:r>
      <w:r w:rsidRPr="00A20D76">
        <w:rPr>
          <w:rFonts w:cs="Times New Roman"/>
          <w:color w:val="FF0000"/>
          <w:sz w:val="28"/>
          <w:szCs w:val="28"/>
          <w:rtl/>
        </w:rPr>
        <w:t xml:space="preserve"> </w:t>
      </w:r>
      <w:r w:rsidRPr="00A20D76">
        <w:rPr>
          <w:rFonts w:cs="Times New Roman" w:hint="eastAsia"/>
          <w:color w:val="FF0000"/>
          <w:sz w:val="28"/>
          <w:szCs w:val="28"/>
          <w:rtl/>
        </w:rPr>
        <w:t>اِلاَّ</w:t>
      </w:r>
      <w:r w:rsidRPr="00A20D76">
        <w:rPr>
          <w:rFonts w:cs="Times New Roman"/>
          <w:color w:val="FF0000"/>
          <w:sz w:val="28"/>
          <w:szCs w:val="28"/>
          <w:rtl/>
        </w:rPr>
        <w:t xml:space="preserve"> </w:t>
      </w:r>
      <w:r w:rsidRPr="00A20D76">
        <w:rPr>
          <w:rFonts w:cs="Times New Roman" w:hint="eastAsia"/>
          <w:color w:val="FF0000"/>
          <w:sz w:val="28"/>
          <w:szCs w:val="28"/>
          <w:rtl/>
        </w:rPr>
        <w:t>هُوَ</w:t>
      </w:r>
      <w:r w:rsidRPr="00C323D0">
        <w:rPr>
          <w:rFonts w:cs="Calibri"/>
          <w:sz w:val="24"/>
          <w:szCs w:val="24"/>
        </w:rPr>
        <w:t xml:space="preserve"> deyip, kâinatı nisyan-ı mutlak altına almak gibi </w:t>
      </w:r>
      <w:proofErr w:type="spellStart"/>
      <w:r w:rsidRPr="00C323D0">
        <w:rPr>
          <w:rFonts w:cs="Calibri"/>
          <w:sz w:val="24"/>
          <w:szCs w:val="24"/>
        </w:rPr>
        <w:t>acib</w:t>
      </w:r>
      <w:proofErr w:type="spellEnd"/>
      <w:r w:rsidRPr="00C323D0">
        <w:rPr>
          <w:rFonts w:cs="Calibri"/>
          <w:sz w:val="24"/>
          <w:szCs w:val="24"/>
        </w:rPr>
        <w:t xml:space="preserve"> bir tarza girmişler. Kur'an-ı </w:t>
      </w:r>
      <w:proofErr w:type="spellStart"/>
      <w:r w:rsidRPr="00C323D0">
        <w:rPr>
          <w:rFonts w:cs="Calibri"/>
          <w:sz w:val="24"/>
          <w:szCs w:val="24"/>
        </w:rPr>
        <w:t>Hakîm'den</w:t>
      </w:r>
      <w:proofErr w:type="spellEnd"/>
      <w:r w:rsidRPr="00C323D0">
        <w:rPr>
          <w:rFonts w:cs="Calibri"/>
          <w:sz w:val="24"/>
          <w:szCs w:val="24"/>
        </w:rPr>
        <w:t xml:space="preserve"> alınan marifet ise, huzur-u daimîyi vermekle beraber, ne kâinatı mahkûm-u </w:t>
      </w:r>
      <w:proofErr w:type="gramStart"/>
      <w:r w:rsidRPr="00C323D0">
        <w:rPr>
          <w:rFonts w:cs="Calibri"/>
          <w:sz w:val="24"/>
          <w:szCs w:val="24"/>
        </w:rPr>
        <w:t>adem</w:t>
      </w:r>
      <w:proofErr w:type="gramEnd"/>
      <w:r w:rsidRPr="00C323D0">
        <w:rPr>
          <w:rFonts w:cs="Calibri"/>
          <w:sz w:val="24"/>
          <w:szCs w:val="24"/>
        </w:rPr>
        <w:t xml:space="preserve"> eder, ne de nisyan-ı mutlakta hapseder.</w:t>
      </w:r>
      <w:r>
        <w:rPr>
          <w:rStyle w:val="DipnotBavurusu"/>
          <w:sz w:val="24"/>
          <w:szCs w:val="24"/>
        </w:rPr>
        <w:footnoteReference w:id="4"/>
      </w:r>
      <w:r w:rsidRPr="00C323D0">
        <w:rPr>
          <w:rFonts w:cs="Calibri"/>
          <w:sz w:val="24"/>
          <w:szCs w:val="24"/>
        </w:rPr>
        <w:t xml:space="preserve"> Belki başıbozukluktan çıkarıp, </w:t>
      </w:r>
      <w:proofErr w:type="spellStart"/>
      <w:r w:rsidRPr="00C323D0">
        <w:rPr>
          <w:rFonts w:cs="Calibri"/>
          <w:sz w:val="24"/>
          <w:szCs w:val="24"/>
        </w:rPr>
        <w:t>Cenab</w:t>
      </w:r>
      <w:proofErr w:type="spellEnd"/>
      <w:r w:rsidRPr="00C323D0">
        <w:rPr>
          <w:rFonts w:cs="Calibri"/>
          <w:sz w:val="24"/>
          <w:szCs w:val="24"/>
        </w:rPr>
        <w:t xml:space="preserve">-ı Hak namına istihdam eder. </w:t>
      </w:r>
      <w:proofErr w:type="spellStart"/>
      <w:r w:rsidRPr="00C323D0">
        <w:rPr>
          <w:rFonts w:cs="Calibri"/>
          <w:sz w:val="24"/>
          <w:szCs w:val="24"/>
        </w:rPr>
        <w:t>Herşey</w:t>
      </w:r>
      <w:proofErr w:type="spellEnd"/>
      <w:r w:rsidRPr="00C323D0">
        <w:rPr>
          <w:rFonts w:cs="Calibri"/>
          <w:sz w:val="24"/>
          <w:szCs w:val="24"/>
        </w:rPr>
        <w:t xml:space="preserve"> </w:t>
      </w:r>
      <w:proofErr w:type="spellStart"/>
      <w:r w:rsidRPr="00C323D0">
        <w:rPr>
          <w:rFonts w:cs="Calibri"/>
          <w:sz w:val="24"/>
          <w:szCs w:val="24"/>
        </w:rPr>
        <w:t>mir'at</w:t>
      </w:r>
      <w:proofErr w:type="spellEnd"/>
      <w:r w:rsidRPr="00C323D0">
        <w:rPr>
          <w:rFonts w:cs="Calibri"/>
          <w:sz w:val="24"/>
          <w:szCs w:val="24"/>
        </w:rPr>
        <w:t xml:space="preserve">-ı marifet olur. </w:t>
      </w:r>
      <w:proofErr w:type="spellStart"/>
      <w:r w:rsidRPr="00C323D0">
        <w:rPr>
          <w:rFonts w:cs="Calibri"/>
          <w:sz w:val="24"/>
          <w:szCs w:val="24"/>
        </w:rPr>
        <w:t>Sa'dî</w:t>
      </w:r>
      <w:proofErr w:type="spellEnd"/>
      <w:r w:rsidRPr="00C323D0">
        <w:rPr>
          <w:rFonts w:cs="Calibri"/>
          <w:sz w:val="24"/>
          <w:szCs w:val="24"/>
        </w:rPr>
        <w:t xml:space="preserve">-i </w:t>
      </w:r>
      <w:proofErr w:type="spellStart"/>
      <w:r w:rsidRPr="00C323D0">
        <w:rPr>
          <w:rFonts w:cs="Calibri"/>
          <w:sz w:val="24"/>
          <w:szCs w:val="24"/>
        </w:rPr>
        <w:t>Şirazî'nin</w:t>
      </w:r>
      <w:proofErr w:type="spellEnd"/>
      <w:r w:rsidRPr="00C323D0">
        <w:rPr>
          <w:rFonts w:cs="Calibri"/>
          <w:sz w:val="24"/>
          <w:szCs w:val="24"/>
        </w:rPr>
        <w:t xml:space="preserve"> dediği gibi:</w:t>
      </w:r>
    </w:p>
    <w:p w14:paraId="70F5BB18" w14:textId="77777777" w:rsidR="008A1516" w:rsidRPr="00684718" w:rsidRDefault="008A1516" w:rsidP="00684718">
      <w:pPr>
        <w:spacing w:before="120"/>
        <w:jc w:val="center"/>
        <w:rPr>
          <w:rFonts w:cs="Calibri"/>
          <w:color w:val="FF0000"/>
          <w:sz w:val="28"/>
          <w:szCs w:val="28"/>
        </w:rPr>
      </w:pPr>
      <w:r w:rsidRPr="00684718">
        <w:rPr>
          <w:rFonts w:cs="Times New Roman" w:hint="eastAsia"/>
          <w:color w:val="FF0000"/>
          <w:sz w:val="28"/>
          <w:szCs w:val="28"/>
          <w:rtl/>
        </w:rPr>
        <w:t>دَرْ</w:t>
      </w:r>
      <w:r w:rsidRPr="00684718">
        <w:rPr>
          <w:rFonts w:cs="Times New Roman"/>
          <w:color w:val="FF0000"/>
          <w:sz w:val="28"/>
          <w:szCs w:val="28"/>
          <w:rtl/>
        </w:rPr>
        <w:t xml:space="preserve"> </w:t>
      </w:r>
      <w:r w:rsidRPr="00684718">
        <w:rPr>
          <w:rFonts w:cs="Times New Roman" w:hint="eastAsia"/>
          <w:color w:val="FF0000"/>
          <w:sz w:val="28"/>
          <w:szCs w:val="28"/>
          <w:rtl/>
        </w:rPr>
        <w:t>نَظَرِ</w:t>
      </w:r>
      <w:r w:rsidRPr="00684718">
        <w:rPr>
          <w:rFonts w:cs="Times New Roman"/>
          <w:color w:val="FF0000"/>
          <w:sz w:val="28"/>
          <w:szCs w:val="28"/>
          <w:rtl/>
        </w:rPr>
        <w:t xml:space="preserve"> </w:t>
      </w:r>
      <w:r w:rsidRPr="00684718">
        <w:rPr>
          <w:rFonts w:cs="Times New Roman" w:hint="eastAsia"/>
          <w:color w:val="FF0000"/>
          <w:sz w:val="28"/>
          <w:szCs w:val="28"/>
          <w:rtl/>
        </w:rPr>
        <w:t>هُوشِيَارْ</w:t>
      </w:r>
      <w:r w:rsidRPr="00684718">
        <w:rPr>
          <w:rFonts w:cs="Times New Roman"/>
          <w:color w:val="FF0000"/>
          <w:sz w:val="28"/>
          <w:szCs w:val="28"/>
          <w:rtl/>
        </w:rPr>
        <w:t xml:space="preserve"> </w:t>
      </w:r>
      <w:r w:rsidRPr="00684718">
        <w:rPr>
          <w:rFonts w:cs="Times New Roman" w:hint="eastAsia"/>
          <w:color w:val="FF0000"/>
          <w:sz w:val="28"/>
          <w:szCs w:val="28"/>
          <w:rtl/>
        </w:rPr>
        <w:t>هَرْ</w:t>
      </w:r>
      <w:r w:rsidRPr="00684718">
        <w:rPr>
          <w:rFonts w:cs="Times New Roman"/>
          <w:color w:val="FF0000"/>
          <w:sz w:val="28"/>
          <w:szCs w:val="28"/>
          <w:rtl/>
        </w:rPr>
        <w:t xml:space="preserve"> </w:t>
      </w:r>
      <w:r w:rsidRPr="00684718">
        <w:rPr>
          <w:rFonts w:cs="Times New Roman" w:hint="eastAsia"/>
          <w:color w:val="FF0000"/>
          <w:sz w:val="28"/>
          <w:szCs w:val="28"/>
          <w:rtl/>
        </w:rPr>
        <w:t>وَرَقِى</w:t>
      </w:r>
      <w:r w:rsidRPr="00684718">
        <w:rPr>
          <w:rFonts w:cs="Times New Roman"/>
          <w:color w:val="FF0000"/>
          <w:sz w:val="28"/>
          <w:szCs w:val="28"/>
          <w:rtl/>
        </w:rPr>
        <w:t xml:space="preserve"> </w:t>
      </w:r>
      <w:r w:rsidRPr="00684718">
        <w:rPr>
          <w:rFonts w:cs="Times New Roman" w:hint="eastAsia"/>
          <w:color w:val="FF0000"/>
          <w:sz w:val="28"/>
          <w:szCs w:val="28"/>
          <w:rtl/>
        </w:rPr>
        <w:t>دَفْتَرِيسْتْ</w:t>
      </w:r>
      <w:r w:rsidRPr="00684718">
        <w:rPr>
          <w:rFonts w:cs="Times New Roman"/>
          <w:color w:val="FF0000"/>
          <w:sz w:val="28"/>
          <w:szCs w:val="28"/>
          <w:rtl/>
        </w:rPr>
        <w:t xml:space="preserve"> </w:t>
      </w:r>
      <w:r w:rsidRPr="00684718">
        <w:rPr>
          <w:rFonts w:cs="Times New Roman" w:hint="eastAsia"/>
          <w:color w:val="FF0000"/>
          <w:sz w:val="28"/>
          <w:szCs w:val="28"/>
          <w:rtl/>
        </w:rPr>
        <w:t>اَزْ</w:t>
      </w:r>
      <w:r w:rsidRPr="00684718">
        <w:rPr>
          <w:rFonts w:cs="Times New Roman"/>
          <w:color w:val="FF0000"/>
          <w:sz w:val="28"/>
          <w:szCs w:val="28"/>
          <w:rtl/>
        </w:rPr>
        <w:t xml:space="preserve"> </w:t>
      </w:r>
      <w:r w:rsidRPr="00684718">
        <w:rPr>
          <w:rFonts w:cs="Times New Roman" w:hint="eastAsia"/>
          <w:color w:val="FF0000"/>
          <w:sz w:val="28"/>
          <w:szCs w:val="28"/>
          <w:rtl/>
        </w:rPr>
        <w:t>مَعْرِفَتِ</w:t>
      </w:r>
      <w:r w:rsidRPr="00684718">
        <w:rPr>
          <w:rFonts w:cs="Times New Roman"/>
          <w:color w:val="FF0000"/>
          <w:sz w:val="28"/>
          <w:szCs w:val="28"/>
          <w:rtl/>
        </w:rPr>
        <w:t xml:space="preserve"> </w:t>
      </w:r>
      <w:r w:rsidRPr="00684718">
        <w:rPr>
          <w:rFonts w:cs="Times New Roman" w:hint="eastAsia"/>
          <w:color w:val="FF0000"/>
          <w:sz w:val="28"/>
          <w:szCs w:val="28"/>
          <w:rtl/>
        </w:rPr>
        <w:t>كِرْدِگَارْ</w:t>
      </w:r>
    </w:p>
    <w:p w14:paraId="1E17891F" w14:textId="77777777" w:rsidR="008A1516" w:rsidRPr="00684718" w:rsidRDefault="008A1516" w:rsidP="00684718">
      <w:pPr>
        <w:spacing w:before="120"/>
        <w:rPr>
          <w:rFonts w:cs="Calibri"/>
          <w:sz w:val="24"/>
          <w:szCs w:val="24"/>
        </w:rPr>
      </w:pPr>
      <w:proofErr w:type="spellStart"/>
      <w:r w:rsidRPr="00684718">
        <w:rPr>
          <w:rFonts w:cs="Calibri"/>
          <w:sz w:val="24"/>
          <w:szCs w:val="24"/>
        </w:rPr>
        <w:t>Herşeyde</w:t>
      </w:r>
      <w:proofErr w:type="spellEnd"/>
      <w:r w:rsidRPr="00684718">
        <w:rPr>
          <w:rFonts w:cs="Calibri"/>
          <w:sz w:val="24"/>
          <w:szCs w:val="24"/>
        </w:rPr>
        <w:t xml:space="preserve"> </w:t>
      </w:r>
      <w:proofErr w:type="spellStart"/>
      <w:r w:rsidRPr="00684718">
        <w:rPr>
          <w:rFonts w:cs="Calibri"/>
          <w:sz w:val="24"/>
          <w:szCs w:val="24"/>
        </w:rPr>
        <w:t>Cenab</w:t>
      </w:r>
      <w:proofErr w:type="spellEnd"/>
      <w:r w:rsidRPr="00684718">
        <w:rPr>
          <w:rFonts w:cs="Calibri"/>
          <w:sz w:val="24"/>
          <w:szCs w:val="24"/>
        </w:rPr>
        <w:t>-ı Hakk'ın marifetine bir pencere açar.</w:t>
      </w:r>
      <w:r>
        <w:rPr>
          <w:rStyle w:val="DipnotBavurusu"/>
          <w:sz w:val="24"/>
          <w:szCs w:val="24"/>
        </w:rPr>
        <w:footnoteReference w:id="5"/>
      </w:r>
    </w:p>
    <w:p w14:paraId="07F4386A" w14:textId="77777777" w:rsidR="008A1516" w:rsidRPr="00684718" w:rsidRDefault="008A1516" w:rsidP="00684718">
      <w:pPr>
        <w:spacing w:before="120"/>
        <w:rPr>
          <w:rFonts w:cs="Calibri"/>
          <w:sz w:val="24"/>
          <w:szCs w:val="24"/>
        </w:rPr>
      </w:pPr>
      <w:r w:rsidRPr="00684718">
        <w:rPr>
          <w:rFonts w:cs="Calibri"/>
          <w:sz w:val="24"/>
          <w:szCs w:val="24"/>
        </w:rPr>
        <w:t xml:space="preserve">Bazı Sözlerde </w:t>
      </w:r>
      <w:proofErr w:type="spellStart"/>
      <w:r w:rsidRPr="00684718">
        <w:rPr>
          <w:rFonts w:cs="Calibri"/>
          <w:sz w:val="24"/>
          <w:szCs w:val="24"/>
        </w:rPr>
        <w:t>ülema</w:t>
      </w:r>
      <w:proofErr w:type="spellEnd"/>
      <w:r w:rsidRPr="00684718">
        <w:rPr>
          <w:rFonts w:cs="Calibri"/>
          <w:sz w:val="24"/>
          <w:szCs w:val="24"/>
        </w:rPr>
        <w:t xml:space="preserve">-i </w:t>
      </w:r>
      <w:proofErr w:type="spellStart"/>
      <w:r w:rsidRPr="00684718">
        <w:rPr>
          <w:rFonts w:cs="Calibri"/>
          <w:sz w:val="24"/>
          <w:szCs w:val="24"/>
        </w:rPr>
        <w:t>İlm</w:t>
      </w:r>
      <w:proofErr w:type="spellEnd"/>
      <w:r w:rsidRPr="00684718">
        <w:rPr>
          <w:rFonts w:cs="Calibri"/>
          <w:sz w:val="24"/>
          <w:szCs w:val="24"/>
        </w:rPr>
        <w:t xml:space="preserve">-i </w:t>
      </w:r>
      <w:proofErr w:type="spellStart"/>
      <w:r w:rsidRPr="00684718">
        <w:rPr>
          <w:rFonts w:cs="Calibri"/>
          <w:sz w:val="24"/>
          <w:szCs w:val="24"/>
        </w:rPr>
        <w:t>Kelâm'ın</w:t>
      </w:r>
      <w:proofErr w:type="spellEnd"/>
      <w:r w:rsidRPr="00684718">
        <w:rPr>
          <w:rFonts w:cs="Calibri"/>
          <w:sz w:val="24"/>
          <w:szCs w:val="24"/>
        </w:rPr>
        <w:t xml:space="preserve"> mesleğiyle, </w:t>
      </w:r>
      <w:proofErr w:type="spellStart"/>
      <w:r w:rsidRPr="00684718">
        <w:rPr>
          <w:rFonts w:cs="Calibri"/>
          <w:sz w:val="24"/>
          <w:szCs w:val="24"/>
        </w:rPr>
        <w:t>Kur'andan</w:t>
      </w:r>
      <w:proofErr w:type="spellEnd"/>
      <w:r w:rsidRPr="00684718">
        <w:rPr>
          <w:rFonts w:cs="Calibri"/>
          <w:sz w:val="24"/>
          <w:szCs w:val="24"/>
        </w:rPr>
        <w:t xml:space="preserve"> alınan </w:t>
      </w:r>
      <w:proofErr w:type="spellStart"/>
      <w:r w:rsidRPr="00684718">
        <w:rPr>
          <w:rFonts w:cs="Calibri"/>
          <w:sz w:val="24"/>
          <w:szCs w:val="24"/>
        </w:rPr>
        <w:t>minhac</w:t>
      </w:r>
      <w:proofErr w:type="spellEnd"/>
      <w:r w:rsidRPr="00684718">
        <w:rPr>
          <w:rFonts w:cs="Calibri"/>
          <w:sz w:val="24"/>
          <w:szCs w:val="24"/>
        </w:rPr>
        <w:t xml:space="preserve">-ı hakikînin farkları hakkında şöyle bir temsil söylemişiz ki; meselâ: Bir su getirmek için, bazıları </w:t>
      </w:r>
      <w:proofErr w:type="spellStart"/>
      <w:r w:rsidRPr="00684718">
        <w:rPr>
          <w:rFonts w:cs="Calibri"/>
          <w:sz w:val="24"/>
          <w:szCs w:val="24"/>
        </w:rPr>
        <w:t>küngân</w:t>
      </w:r>
      <w:proofErr w:type="spellEnd"/>
      <w:r w:rsidRPr="00684718">
        <w:rPr>
          <w:rFonts w:cs="Calibri"/>
          <w:sz w:val="24"/>
          <w:szCs w:val="24"/>
        </w:rPr>
        <w:t xml:space="preserve"> (su borusu) ile uzak yerden, dağlar altında kazar, su getirir. Bir kısım </w:t>
      </w:r>
      <w:proofErr w:type="gramStart"/>
      <w:r w:rsidRPr="00684718">
        <w:rPr>
          <w:rFonts w:cs="Calibri"/>
          <w:sz w:val="24"/>
          <w:szCs w:val="24"/>
        </w:rPr>
        <w:t>da,</w:t>
      </w:r>
      <w:proofErr w:type="gramEnd"/>
      <w:r w:rsidRPr="00684718">
        <w:rPr>
          <w:rFonts w:cs="Calibri"/>
          <w:sz w:val="24"/>
          <w:szCs w:val="24"/>
        </w:rPr>
        <w:t xml:space="preserve"> her yerde kuyu kazar, su çıkarır. Birinci kısım çok zahmetlidir; tıkanır, kesilir. Fakat her yerde kuyuları kazıp su çıkarmağa ehil olanlar, zahmetsiz </w:t>
      </w:r>
      <w:proofErr w:type="spellStart"/>
      <w:r w:rsidRPr="00684718">
        <w:rPr>
          <w:rFonts w:cs="Calibri"/>
          <w:sz w:val="24"/>
          <w:szCs w:val="24"/>
        </w:rPr>
        <w:t>herbir</w:t>
      </w:r>
      <w:proofErr w:type="spellEnd"/>
      <w:r w:rsidRPr="00684718">
        <w:rPr>
          <w:rFonts w:cs="Calibri"/>
          <w:sz w:val="24"/>
          <w:szCs w:val="24"/>
        </w:rPr>
        <w:t xml:space="preserve"> yerde suyu buldukları </w:t>
      </w:r>
      <w:proofErr w:type="gramStart"/>
      <w:r w:rsidRPr="00684718">
        <w:rPr>
          <w:rFonts w:cs="Calibri"/>
          <w:sz w:val="24"/>
          <w:szCs w:val="24"/>
        </w:rPr>
        <w:t>gibi..</w:t>
      </w:r>
      <w:proofErr w:type="gramEnd"/>
      <w:r w:rsidRPr="00684718">
        <w:rPr>
          <w:rFonts w:cs="Calibri"/>
          <w:sz w:val="24"/>
          <w:szCs w:val="24"/>
        </w:rPr>
        <w:t xml:space="preserve"> </w:t>
      </w:r>
      <w:proofErr w:type="gramStart"/>
      <w:r w:rsidRPr="00684718">
        <w:rPr>
          <w:rFonts w:cs="Calibri"/>
          <w:sz w:val="24"/>
          <w:szCs w:val="24"/>
        </w:rPr>
        <w:t>aynen</w:t>
      </w:r>
      <w:proofErr w:type="gramEnd"/>
      <w:r w:rsidRPr="00684718">
        <w:rPr>
          <w:rFonts w:cs="Calibri"/>
          <w:sz w:val="24"/>
          <w:szCs w:val="24"/>
        </w:rPr>
        <w:t xml:space="preserve"> öyle de: </w:t>
      </w:r>
      <w:proofErr w:type="spellStart"/>
      <w:r w:rsidRPr="00684718">
        <w:rPr>
          <w:rFonts w:cs="Calibri"/>
          <w:sz w:val="24"/>
          <w:szCs w:val="24"/>
        </w:rPr>
        <w:t>Ülema</w:t>
      </w:r>
      <w:proofErr w:type="spellEnd"/>
      <w:r w:rsidRPr="00684718">
        <w:rPr>
          <w:rFonts w:cs="Calibri"/>
          <w:sz w:val="24"/>
          <w:szCs w:val="24"/>
        </w:rPr>
        <w:t xml:space="preserve">-i </w:t>
      </w:r>
      <w:proofErr w:type="spellStart"/>
      <w:r w:rsidRPr="00684718">
        <w:rPr>
          <w:rFonts w:cs="Calibri"/>
          <w:sz w:val="24"/>
          <w:szCs w:val="24"/>
        </w:rPr>
        <w:t>İlm</w:t>
      </w:r>
      <w:proofErr w:type="spellEnd"/>
      <w:r w:rsidRPr="00684718">
        <w:rPr>
          <w:rFonts w:cs="Calibri"/>
          <w:sz w:val="24"/>
          <w:szCs w:val="24"/>
        </w:rPr>
        <w:t xml:space="preserve">-i Kelâm, esbabı nihayet-i âlemde teselsül ve devrin </w:t>
      </w:r>
      <w:proofErr w:type="spellStart"/>
      <w:r w:rsidRPr="00684718">
        <w:rPr>
          <w:rFonts w:cs="Calibri"/>
          <w:sz w:val="24"/>
          <w:szCs w:val="24"/>
        </w:rPr>
        <w:t>muhaliyeti</w:t>
      </w:r>
      <w:proofErr w:type="spellEnd"/>
      <w:r w:rsidRPr="00684718">
        <w:rPr>
          <w:rFonts w:cs="Calibri"/>
          <w:sz w:val="24"/>
          <w:szCs w:val="24"/>
        </w:rPr>
        <w:t xml:space="preserve"> ile kesip, sonra </w:t>
      </w:r>
      <w:proofErr w:type="spellStart"/>
      <w:r w:rsidRPr="00684718">
        <w:rPr>
          <w:rFonts w:cs="Calibri"/>
          <w:sz w:val="24"/>
          <w:szCs w:val="24"/>
        </w:rPr>
        <w:t>Vâcib-ül</w:t>
      </w:r>
      <w:proofErr w:type="spellEnd"/>
      <w:r w:rsidRPr="00684718">
        <w:rPr>
          <w:rFonts w:cs="Calibri"/>
          <w:sz w:val="24"/>
          <w:szCs w:val="24"/>
        </w:rPr>
        <w:t xml:space="preserve"> </w:t>
      </w:r>
      <w:proofErr w:type="spellStart"/>
      <w:r w:rsidRPr="00684718">
        <w:rPr>
          <w:rFonts w:cs="Calibri"/>
          <w:sz w:val="24"/>
          <w:szCs w:val="24"/>
        </w:rPr>
        <w:t>Vücud'un</w:t>
      </w:r>
      <w:proofErr w:type="spellEnd"/>
      <w:r w:rsidRPr="00684718">
        <w:rPr>
          <w:rFonts w:cs="Calibri"/>
          <w:sz w:val="24"/>
          <w:szCs w:val="24"/>
        </w:rPr>
        <w:t xml:space="preserve"> vücudunu onunla </w:t>
      </w:r>
      <w:proofErr w:type="spellStart"/>
      <w:r w:rsidRPr="00684718">
        <w:rPr>
          <w:rFonts w:cs="Calibri"/>
          <w:sz w:val="24"/>
          <w:szCs w:val="24"/>
        </w:rPr>
        <w:t>isbat</w:t>
      </w:r>
      <w:proofErr w:type="spellEnd"/>
      <w:r w:rsidRPr="00684718">
        <w:rPr>
          <w:rFonts w:cs="Calibri"/>
          <w:sz w:val="24"/>
          <w:szCs w:val="24"/>
        </w:rPr>
        <w:t xml:space="preserve"> ediyorlar. Uzun bir yolda gidiliyor. Amma Kur'an-ı </w:t>
      </w:r>
      <w:proofErr w:type="spellStart"/>
      <w:r w:rsidRPr="00684718">
        <w:rPr>
          <w:rFonts w:cs="Calibri"/>
          <w:sz w:val="24"/>
          <w:szCs w:val="24"/>
        </w:rPr>
        <w:t>Hakîm'in</w:t>
      </w:r>
      <w:proofErr w:type="spellEnd"/>
      <w:r w:rsidRPr="00684718">
        <w:rPr>
          <w:rFonts w:cs="Calibri"/>
          <w:sz w:val="24"/>
          <w:szCs w:val="24"/>
        </w:rPr>
        <w:t xml:space="preserve"> </w:t>
      </w:r>
      <w:proofErr w:type="spellStart"/>
      <w:r w:rsidRPr="00684718">
        <w:rPr>
          <w:rFonts w:cs="Calibri"/>
          <w:sz w:val="24"/>
          <w:szCs w:val="24"/>
        </w:rPr>
        <w:t>minhac</w:t>
      </w:r>
      <w:proofErr w:type="spellEnd"/>
      <w:r w:rsidRPr="00684718">
        <w:rPr>
          <w:rFonts w:cs="Calibri"/>
          <w:sz w:val="24"/>
          <w:szCs w:val="24"/>
        </w:rPr>
        <w:t xml:space="preserve">-ı hakikîsi ise her yerde suyu buluyor, çıkarıyor. </w:t>
      </w:r>
      <w:proofErr w:type="spellStart"/>
      <w:r w:rsidRPr="00684718">
        <w:rPr>
          <w:rFonts w:cs="Calibri"/>
          <w:sz w:val="24"/>
          <w:szCs w:val="24"/>
        </w:rPr>
        <w:t>Herbir</w:t>
      </w:r>
      <w:proofErr w:type="spellEnd"/>
      <w:r w:rsidRPr="00684718">
        <w:rPr>
          <w:rFonts w:cs="Calibri"/>
          <w:sz w:val="24"/>
          <w:szCs w:val="24"/>
        </w:rPr>
        <w:t xml:space="preserve"> </w:t>
      </w:r>
      <w:proofErr w:type="spellStart"/>
      <w:r w:rsidRPr="00684718">
        <w:rPr>
          <w:rFonts w:cs="Calibri"/>
          <w:sz w:val="24"/>
          <w:szCs w:val="24"/>
        </w:rPr>
        <w:t>âyeti</w:t>
      </w:r>
      <w:proofErr w:type="spellEnd"/>
      <w:r w:rsidRPr="00684718">
        <w:rPr>
          <w:rFonts w:cs="Calibri"/>
          <w:sz w:val="24"/>
          <w:szCs w:val="24"/>
        </w:rPr>
        <w:t xml:space="preserve">, birer </w:t>
      </w:r>
      <w:proofErr w:type="spellStart"/>
      <w:r w:rsidRPr="00684718">
        <w:rPr>
          <w:rFonts w:cs="Calibri"/>
          <w:sz w:val="24"/>
          <w:szCs w:val="24"/>
        </w:rPr>
        <w:t>asâ-yı</w:t>
      </w:r>
      <w:proofErr w:type="spellEnd"/>
      <w:r w:rsidRPr="00684718">
        <w:rPr>
          <w:rFonts w:cs="Calibri"/>
          <w:sz w:val="24"/>
          <w:szCs w:val="24"/>
        </w:rPr>
        <w:t xml:space="preserve"> Musa gibi, nereye vursa </w:t>
      </w:r>
      <w:proofErr w:type="spellStart"/>
      <w:r w:rsidRPr="00684718">
        <w:rPr>
          <w:rFonts w:cs="Calibri"/>
          <w:sz w:val="24"/>
          <w:szCs w:val="24"/>
        </w:rPr>
        <w:t>âb</w:t>
      </w:r>
      <w:proofErr w:type="spellEnd"/>
      <w:r w:rsidRPr="00684718">
        <w:rPr>
          <w:rFonts w:cs="Calibri"/>
          <w:sz w:val="24"/>
          <w:szCs w:val="24"/>
        </w:rPr>
        <w:t xml:space="preserve">-ı hayat fışkırtıyor. </w:t>
      </w:r>
      <w:r w:rsidRPr="00684718">
        <w:rPr>
          <w:rFonts w:cs="Times New Roman" w:hint="eastAsia"/>
          <w:color w:val="FF0000"/>
          <w:sz w:val="28"/>
          <w:szCs w:val="28"/>
          <w:rtl/>
        </w:rPr>
        <w:t>وَ</w:t>
      </w:r>
      <w:r w:rsidRPr="00684718">
        <w:rPr>
          <w:rFonts w:cs="Times New Roman"/>
          <w:color w:val="FF0000"/>
          <w:sz w:val="28"/>
          <w:szCs w:val="28"/>
          <w:rtl/>
        </w:rPr>
        <w:t xml:space="preserve"> </w:t>
      </w:r>
      <w:r w:rsidRPr="00684718">
        <w:rPr>
          <w:rFonts w:cs="Times New Roman" w:hint="eastAsia"/>
          <w:color w:val="FF0000"/>
          <w:sz w:val="28"/>
          <w:szCs w:val="28"/>
          <w:rtl/>
        </w:rPr>
        <w:t>فِى</w:t>
      </w:r>
      <w:r w:rsidRPr="00684718">
        <w:rPr>
          <w:rFonts w:cs="Times New Roman"/>
          <w:color w:val="FF0000"/>
          <w:sz w:val="28"/>
          <w:szCs w:val="28"/>
          <w:rtl/>
        </w:rPr>
        <w:t xml:space="preserve"> </w:t>
      </w:r>
      <w:r w:rsidRPr="00684718">
        <w:rPr>
          <w:rFonts w:cs="Times New Roman" w:hint="eastAsia"/>
          <w:color w:val="FF0000"/>
          <w:sz w:val="28"/>
          <w:szCs w:val="28"/>
          <w:rtl/>
        </w:rPr>
        <w:t>كُلِّ</w:t>
      </w:r>
      <w:r w:rsidRPr="00684718">
        <w:rPr>
          <w:rFonts w:cs="Times New Roman"/>
          <w:color w:val="FF0000"/>
          <w:sz w:val="28"/>
          <w:szCs w:val="28"/>
          <w:rtl/>
        </w:rPr>
        <w:t xml:space="preserve"> </w:t>
      </w:r>
      <w:r w:rsidRPr="00684718">
        <w:rPr>
          <w:rFonts w:cs="Times New Roman" w:hint="eastAsia"/>
          <w:color w:val="FF0000"/>
          <w:sz w:val="28"/>
          <w:szCs w:val="28"/>
          <w:rtl/>
        </w:rPr>
        <w:t>شَيْءٍ</w:t>
      </w:r>
      <w:r w:rsidRPr="00684718">
        <w:rPr>
          <w:rFonts w:cs="Times New Roman"/>
          <w:color w:val="FF0000"/>
          <w:sz w:val="28"/>
          <w:szCs w:val="28"/>
          <w:rtl/>
        </w:rPr>
        <w:t xml:space="preserve"> </w:t>
      </w:r>
      <w:r w:rsidRPr="00684718">
        <w:rPr>
          <w:rFonts w:cs="Times New Roman" w:hint="eastAsia"/>
          <w:color w:val="FF0000"/>
          <w:sz w:val="28"/>
          <w:szCs w:val="28"/>
          <w:rtl/>
        </w:rPr>
        <w:t>لَهُ</w:t>
      </w:r>
      <w:r w:rsidRPr="00684718">
        <w:rPr>
          <w:rFonts w:cs="Times New Roman"/>
          <w:color w:val="FF0000"/>
          <w:sz w:val="28"/>
          <w:szCs w:val="28"/>
          <w:rtl/>
        </w:rPr>
        <w:t xml:space="preserve"> </w:t>
      </w:r>
      <w:r w:rsidRPr="00684718">
        <w:rPr>
          <w:rFonts w:cs="Times New Roman" w:hint="eastAsia"/>
          <w:color w:val="FF0000"/>
          <w:sz w:val="28"/>
          <w:szCs w:val="28"/>
          <w:rtl/>
        </w:rPr>
        <w:t>آيَةٌ</w:t>
      </w:r>
      <w:r w:rsidRPr="00684718">
        <w:rPr>
          <w:rFonts w:cs="Times New Roman"/>
          <w:color w:val="FF0000"/>
          <w:sz w:val="28"/>
          <w:szCs w:val="28"/>
          <w:rtl/>
        </w:rPr>
        <w:t xml:space="preserve"> </w:t>
      </w:r>
      <w:r w:rsidRPr="00684718">
        <w:rPr>
          <w:rFonts w:cs="Times New Roman" w:hint="eastAsia"/>
          <w:color w:val="FF0000"/>
          <w:sz w:val="28"/>
          <w:szCs w:val="28"/>
          <w:rtl/>
        </w:rPr>
        <w:t>تَدُلُّ</w:t>
      </w:r>
      <w:r w:rsidRPr="00684718">
        <w:rPr>
          <w:rFonts w:cs="Times New Roman"/>
          <w:color w:val="FF0000"/>
          <w:sz w:val="28"/>
          <w:szCs w:val="28"/>
          <w:rtl/>
        </w:rPr>
        <w:t xml:space="preserve"> </w:t>
      </w:r>
      <w:r w:rsidRPr="00684718">
        <w:rPr>
          <w:rFonts w:cs="Times New Roman" w:hint="eastAsia"/>
          <w:color w:val="FF0000"/>
          <w:sz w:val="28"/>
          <w:szCs w:val="28"/>
          <w:rtl/>
        </w:rPr>
        <w:t>عَلَى</w:t>
      </w:r>
      <w:r w:rsidRPr="00684718">
        <w:rPr>
          <w:rFonts w:cs="Times New Roman"/>
          <w:color w:val="FF0000"/>
          <w:sz w:val="28"/>
          <w:szCs w:val="28"/>
          <w:rtl/>
        </w:rPr>
        <w:t xml:space="preserve"> </w:t>
      </w:r>
      <w:r w:rsidRPr="00684718">
        <w:rPr>
          <w:rFonts w:cs="Times New Roman" w:hint="eastAsia"/>
          <w:color w:val="FF0000"/>
          <w:sz w:val="28"/>
          <w:szCs w:val="28"/>
          <w:rtl/>
        </w:rPr>
        <w:t>اَنَّهُ</w:t>
      </w:r>
      <w:r w:rsidRPr="00684718">
        <w:rPr>
          <w:rFonts w:cs="Times New Roman"/>
          <w:color w:val="FF0000"/>
          <w:sz w:val="28"/>
          <w:szCs w:val="28"/>
          <w:rtl/>
        </w:rPr>
        <w:t xml:space="preserve"> </w:t>
      </w:r>
      <w:r w:rsidRPr="00684718">
        <w:rPr>
          <w:rFonts w:cs="Times New Roman" w:hint="eastAsia"/>
          <w:color w:val="FF0000"/>
          <w:sz w:val="28"/>
          <w:szCs w:val="28"/>
          <w:rtl/>
        </w:rPr>
        <w:t>وَاحِدٌ</w:t>
      </w:r>
      <w:r w:rsidRPr="00684718">
        <w:rPr>
          <w:rFonts w:cs="Calibri"/>
          <w:sz w:val="24"/>
          <w:szCs w:val="24"/>
        </w:rPr>
        <w:t xml:space="preserve"> düsturunu, her </w:t>
      </w:r>
      <w:proofErr w:type="spellStart"/>
      <w:r w:rsidRPr="00684718">
        <w:rPr>
          <w:rFonts w:cs="Calibri"/>
          <w:sz w:val="24"/>
          <w:szCs w:val="24"/>
        </w:rPr>
        <w:t>şey'e</w:t>
      </w:r>
      <w:proofErr w:type="spellEnd"/>
      <w:r w:rsidRPr="00684718">
        <w:rPr>
          <w:rFonts w:cs="Calibri"/>
          <w:sz w:val="24"/>
          <w:szCs w:val="24"/>
        </w:rPr>
        <w:t xml:space="preserve"> okutturuyor.</w:t>
      </w:r>
      <w:r>
        <w:rPr>
          <w:rStyle w:val="DipnotBavurusu"/>
          <w:sz w:val="24"/>
          <w:szCs w:val="24"/>
        </w:rPr>
        <w:footnoteReference w:id="6"/>
      </w:r>
    </w:p>
    <w:p w14:paraId="3F24FF4B" w14:textId="77777777" w:rsidR="008A1516" w:rsidRPr="00684718" w:rsidRDefault="008A1516" w:rsidP="00684718">
      <w:pPr>
        <w:spacing w:before="120"/>
        <w:rPr>
          <w:rFonts w:cs="Calibri"/>
          <w:sz w:val="24"/>
          <w:szCs w:val="24"/>
        </w:rPr>
      </w:pPr>
      <w:r w:rsidRPr="00684718">
        <w:rPr>
          <w:rFonts w:cs="Calibri"/>
          <w:sz w:val="24"/>
          <w:szCs w:val="24"/>
        </w:rPr>
        <w:t xml:space="preserve">Hem iman yalnız ilim ile değil, imanda çok </w:t>
      </w:r>
      <w:proofErr w:type="spellStart"/>
      <w:r w:rsidRPr="00684718">
        <w:rPr>
          <w:rFonts w:cs="Calibri"/>
          <w:sz w:val="24"/>
          <w:szCs w:val="24"/>
        </w:rPr>
        <w:t>letaifin</w:t>
      </w:r>
      <w:proofErr w:type="spellEnd"/>
      <w:r w:rsidRPr="00684718">
        <w:rPr>
          <w:rFonts w:cs="Calibri"/>
          <w:sz w:val="24"/>
          <w:szCs w:val="24"/>
        </w:rPr>
        <w:t xml:space="preserve"> hisseleri var. </w:t>
      </w:r>
      <w:proofErr w:type="spellStart"/>
      <w:r w:rsidRPr="00684718">
        <w:rPr>
          <w:rFonts w:cs="Calibri"/>
          <w:sz w:val="24"/>
          <w:szCs w:val="24"/>
        </w:rPr>
        <w:t>Nasılki</w:t>
      </w:r>
      <w:proofErr w:type="spellEnd"/>
      <w:r w:rsidRPr="00684718">
        <w:rPr>
          <w:rFonts w:cs="Calibri"/>
          <w:sz w:val="24"/>
          <w:szCs w:val="24"/>
        </w:rPr>
        <w:t xml:space="preserve"> bir yemek mideye girse, o yemek muhtelif </w:t>
      </w:r>
      <w:proofErr w:type="spellStart"/>
      <w:r w:rsidRPr="00684718">
        <w:rPr>
          <w:rFonts w:cs="Calibri"/>
          <w:sz w:val="24"/>
          <w:szCs w:val="24"/>
        </w:rPr>
        <w:t>a'saba</w:t>
      </w:r>
      <w:proofErr w:type="spellEnd"/>
      <w:r w:rsidRPr="00684718">
        <w:rPr>
          <w:rFonts w:cs="Calibri"/>
          <w:sz w:val="24"/>
          <w:szCs w:val="24"/>
        </w:rPr>
        <w:t xml:space="preserve">, muhtelif bir surette inkısam edip tevzi olunuyor. İlim ile gelen </w:t>
      </w:r>
      <w:proofErr w:type="spellStart"/>
      <w:r w:rsidRPr="00684718">
        <w:rPr>
          <w:rFonts w:cs="Calibri"/>
          <w:sz w:val="24"/>
          <w:szCs w:val="24"/>
        </w:rPr>
        <w:t>mesail</w:t>
      </w:r>
      <w:proofErr w:type="spellEnd"/>
      <w:r w:rsidRPr="00684718">
        <w:rPr>
          <w:rFonts w:cs="Calibri"/>
          <w:sz w:val="24"/>
          <w:szCs w:val="24"/>
        </w:rPr>
        <w:t xml:space="preserve">-i imaniye dahi, akıl midesine girdikten sonra, </w:t>
      </w:r>
      <w:proofErr w:type="spellStart"/>
      <w:r w:rsidRPr="00684718">
        <w:rPr>
          <w:rFonts w:cs="Calibri"/>
          <w:sz w:val="24"/>
          <w:szCs w:val="24"/>
        </w:rPr>
        <w:t>derecata</w:t>
      </w:r>
      <w:proofErr w:type="spellEnd"/>
      <w:r w:rsidRPr="00684718">
        <w:rPr>
          <w:rFonts w:cs="Calibri"/>
          <w:sz w:val="24"/>
          <w:szCs w:val="24"/>
        </w:rPr>
        <w:t xml:space="preserve"> göre ruh, </w:t>
      </w:r>
      <w:proofErr w:type="spellStart"/>
      <w:r w:rsidRPr="00684718">
        <w:rPr>
          <w:rFonts w:cs="Calibri"/>
          <w:sz w:val="24"/>
          <w:szCs w:val="24"/>
        </w:rPr>
        <w:t>kalb</w:t>
      </w:r>
      <w:proofErr w:type="spellEnd"/>
      <w:r w:rsidRPr="00684718">
        <w:rPr>
          <w:rFonts w:cs="Calibri"/>
          <w:sz w:val="24"/>
          <w:szCs w:val="24"/>
        </w:rPr>
        <w:t xml:space="preserve">, </w:t>
      </w:r>
      <w:proofErr w:type="spellStart"/>
      <w:r w:rsidRPr="00684718">
        <w:rPr>
          <w:rFonts w:cs="Calibri"/>
          <w:sz w:val="24"/>
          <w:szCs w:val="24"/>
        </w:rPr>
        <w:t>sırr</w:t>
      </w:r>
      <w:proofErr w:type="spellEnd"/>
      <w:r w:rsidRPr="00684718">
        <w:rPr>
          <w:rFonts w:cs="Calibri"/>
          <w:sz w:val="24"/>
          <w:szCs w:val="24"/>
        </w:rPr>
        <w:t xml:space="preserve">, nefis ve </w:t>
      </w:r>
      <w:proofErr w:type="spellStart"/>
      <w:r w:rsidRPr="00684718">
        <w:rPr>
          <w:rFonts w:cs="Calibri"/>
          <w:sz w:val="24"/>
          <w:szCs w:val="24"/>
        </w:rPr>
        <w:t>hâkeza</w:t>
      </w:r>
      <w:proofErr w:type="spellEnd"/>
      <w:r w:rsidRPr="00684718">
        <w:rPr>
          <w:rFonts w:cs="Calibri"/>
          <w:sz w:val="24"/>
          <w:szCs w:val="24"/>
        </w:rPr>
        <w:t xml:space="preserve"> </w:t>
      </w:r>
      <w:proofErr w:type="spellStart"/>
      <w:r w:rsidRPr="00684718">
        <w:rPr>
          <w:rFonts w:cs="Calibri"/>
          <w:sz w:val="24"/>
          <w:szCs w:val="24"/>
        </w:rPr>
        <w:t>letaif</w:t>
      </w:r>
      <w:proofErr w:type="spellEnd"/>
      <w:r w:rsidRPr="00684718">
        <w:rPr>
          <w:rFonts w:cs="Calibri"/>
          <w:sz w:val="24"/>
          <w:szCs w:val="24"/>
        </w:rPr>
        <w:t xml:space="preserve"> kendine göre birer hisse alır, masseder. Eğer onların hissesi olmazsa, noksandır. İşte </w:t>
      </w:r>
      <w:proofErr w:type="spellStart"/>
      <w:r w:rsidRPr="00684718">
        <w:rPr>
          <w:rFonts w:cs="Calibri"/>
          <w:sz w:val="24"/>
          <w:szCs w:val="24"/>
        </w:rPr>
        <w:t>Muhyiddin</w:t>
      </w:r>
      <w:proofErr w:type="spellEnd"/>
      <w:r w:rsidRPr="00684718">
        <w:rPr>
          <w:rFonts w:cs="Calibri"/>
          <w:sz w:val="24"/>
          <w:szCs w:val="24"/>
        </w:rPr>
        <w:t xml:space="preserve">-i Arabî, Fahreddin-i </w:t>
      </w:r>
      <w:proofErr w:type="spellStart"/>
      <w:r w:rsidRPr="00684718">
        <w:rPr>
          <w:rFonts w:cs="Calibri"/>
          <w:sz w:val="24"/>
          <w:szCs w:val="24"/>
        </w:rPr>
        <w:t>Râzî'ye</w:t>
      </w:r>
      <w:proofErr w:type="spellEnd"/>
      <w:r w:rsidRPr="00684718">
        <w:rPr>
          <w:rFonts w:cs="Calibri"/>
          <w:sz w:val="24"/>
          <w:szCs w:val="24"/>
        </w:rPr>
        <w:t xml:space="preserve"> bu noktayı ihtar ediyor.</w:t>
      </w:r>
    </w:p>
    <w:p w14:paraId="0962B059" w14:textId="77777777" w:rsidR="008A1516" w:rsidRPr="00684718" w:rsidRDefault="008A1516" w:rsidP="00684718">
      <w:pPr>
        <w:spacing w:before="120"/>
        <w:jc w:val="center"/>
        <w:rPr>
          <w:rFonts w:cs="Calibri"/>
          <w:sz w:val="24"/>
          <w:szCs w:val="24"/>
        </w:rPr>
      </w:pPr>
      <w:r w:rsidRPr="00684718">
        <w:rPr>
          <w:rFonts w:cs="Calibri"/>
          <w:sz w:val="24"/>
          <w:szCs w:val="24"/>
        </w:rPr>
        <w:t>* * *</w:t>
      </w:r>
    </w:p>
    <w:p w14:paraId="2A14007A" w14:textId="77777777" w:rsidR="008A1516" w:rsidRPr="00DB5624" w:rsidRDefault="008A1516" w:rsidP="00DB5624">
      <w:pPr>
        <w:spacing w:before="120"/>
        <w:jc w:val="center"/>
        <w:rPr>
          <w:b/>
          <w:bCs/>
          <w:sz w:val="24"/>
          <w:szCs w:val="24"/>
        </w:rPr>
      </w:pPr>
      <w:r w:rsidRPr="00DB5624">
        <w:rPr>
          <w:b/>
          <w:bCs/>
          <w:sz w:val="24"/>
          <w:szCs w:val="24"/>
        </w:rPr>
        <w:t xml:space="preserve">Üçüncü </w:t>
      </w:r>
      <w:proofErr w:type="spellStart"/>
      <w:r w:rsidRPr="00DB5624">
        <w:rPr>
          <w:b/>
          <w:bCs/>
          <w:sz w:val="24"/>
          <w:szCs w:val="24"/>
        </w:rPr>
        <w:t>Mes'ele</w:t>
      </w:r>
      <w:proofErr w:type="spellEnd"/>
    </w:p>
    <w:p w14:paraId="5C63205C" w14:textId="77777777" w:rsidR="008A1516" w:rsidRPr="00B47205" w:rsidRDefault="008A1516" w:rsidP="00DB5624">
      <w:pPr>
        <w:spacing w:before="120"/>
        <w:rPr>
          <w:sz w:val="24"/>
          <w:szCs w:val="24"/>
        </w:rPr>
      </w:pPr>
      <w:r w:rsidRPr="00804514">
        <w:rPr>
          <w:rFonts w:hint="eastAsia"/>
          <w:color w:val="FF0000"/>
          <w:sz w:val="28"/>
          <w:szCs w:val="28"/>
          <w:rtl/>
        </w:rPr>
        <w:t>وَلَقَدْ</w:t>
      </w:r>
      <w:r w:rsidRPr="00804514">
        <w:rPr>
          <w:color w:val="FF0000"/>
          <w:sz w:val="28"/>
          <w:szCs w:val="28"/>
          <w:rtl/>
        </w:rPr>
        <w:t xml:space="preserve"> </w:t>
      </w:r>
      <w:r w:rsidRPr="00804514">
        <w:rPr>
          <w:rFonts w:hint="eastAsia"/>
          <w:color w:val="FF0000"/>
          <w:sz w:val="28"/>
          <w:szCs w:val="28"/>
          <w:rtl/>
        </w:rPr>
        <w:t>كَرَّمْنَا</w:t>
      </w:r>
      <w:r w:rsidRPr="00804514">
        <w:rPr>
          <w:color w:val="FF0000"/>
          <w:sz w:val="28"/>
          <w:szCs w:val="28"/>
          <w:rtl/>
        </w:rPr>
        <w:t xml:space="preserve"> </w:t>
      </w:r>
      <w:r w:rsidRPr="00804514">
        <w:rPr>
          <w:rFonts w:hint="eastAsia"/>
          <w:color w:val="FF0000"/>
          <w:sz w:val="28"/>
          <w:szCs w:val="28"/>
          <w:rtl/>
        </w:rPr>
        <w:t>بَنِى</w:t>
      </w:r>
      <w:r w:rsidRPr="00804514">
        <w:rPr>
          <w:color w:val="FF0000"/>
          <w:sz w:val="28"/>
          <w:szCs w:val="28"/>
          <w:rtl/>
        </w:rPr>
        <w:t xml:space="preserve"> </w:t>
      </w:r>
      <w:r w:rsidRPr="00804514">
        <w:rPr>
          <w:rFonts w:hint="eastAsia"/>
          <w:color w:val="FF0000"/>
          <w:sz w:val="28"/>
          <w:szCs w:val="28"/>
          <w:rtl/>
        </w:rPr>
        <w:t>آدَمَ</w:t>
      </w:r>
      <w:r w:rsidRPr="00B47205">
        <w:rPr>
          <w:sz w:val="24"/>
          <w:szCs w:val="24"/>
        </w:rPr>
        <w:t xml:space="preserve"> </w:t>
      </w:r>
      <w:proofErr w:type="spellStart"/>
      <w:r w:rsidRPr="00B47205">
        <w:rPr>
          <w:sz w:val="24"/>
          <w:szCs w:val="24"/>
        </w:rPr>
        <w:t>âyetinin</w:t>
      </w:r>
      <w:proofErr w:type="spellEnd"/>
      <w:r w:rsidRPr="00B47205">
        <w:rPr>
          <w:sz w:val="24"/>
          <w:szCs w:val="24"/>
        </w:rPr>
        <w:t xml:space="preserve"> </w:t>
      </w:r>
      <w:r w:rsidRPr="00804514">
        <w:rPr>
          <w:rFonts w:hint="eastAsia"/>
          <w:color w:val="FF0000"/>
          <w:sz w:val="28"/>
          <w:szCs w:val="28"/>
          <w:rtl/>
        </w:rPr>
        <w:t>اِنَّهُ</w:t>
      </w:r>
      <w:r w:rsidRPr="00804514">
        <w:rPr>
          <w:color w:val="FF0000"/>
          <w:sz w:val="28"/>
          <w:szCs w:val="28"/>
          <w:rtl/>
        </w:rPr>
        <w:t xml:space="preserve"> </w:t>
      </w:r>
      <w:r w:rsidRPr="00804514">
        <w:rPr>
          <w:rFonts w:hint="eastAsia"/>
          <w:color w:val="FF0000"/>
          <w:sz w:val="28"/>
          <w:szCs w:val="28"/>
          <w:rtl/>
        </w:rPr>
        <w:t>كَانَ</w:t>
      </w:r>
      <w:r w:rsidRPr="00804514">
        <w:rPr>
          <w:color w:val="FF0000"/>
          <w:sz w:val="28"/>
          <w:szCs w:val="28"/>
          <w:rtl/>
        </w:rPr>
        <w:t xml:space="preserve"> </w:t>
      </w:r>
      <w:r w:rsidRPr="00804514">
        <w:rPr>
          <w:rFonts w:hint="eastAsia"/>
          <w:color w:val="FF0000"/>
          <w:sz w:val="28"/>
          <w:szCs w:val="28"/>
          <w:rtl/>
        </w:rPr>
        <w:t>ظَلُومًا</w:t>
      </w:r>
      <w:r w:rsidRPr="00804514">
        <w:rPr>
          <w:color w:val="FF0000"/>
          <w:sz w:val="28"/>
          <w:szCs w:val="28"/>
          <w:rtl/>
        </w:rPr>
        <w:t xml:space="preserve"> </w:t>
      </w:r>
      <w:r w:rsidRPr="00804514">
        <w:rPr>
          <w:rFonts w:hint="eastAsia"/>
          <w:color w:val="FF0000"/>
          <w:sz w:val="28"/>
          <w:szCs w:val="28"/>
          <w:rtl/>
        </w:rPr>
        <w:t>جَهُولاً</w:t>
      </w:r>
      <w:r w:rsidRPr="00B47205">
        <w:rPr>
          <w:sz w:val="24"/>
          <w:szCs w:val="24"/>
        </w:rPr>
        <w:t xml:space="preserve"> </w:t>
      </w:r>
      <w:proofErr w:type="spellStart"/>
      <w:r w:rsidRPr="00B47205">
        <w:rPr>
          <w:sz w:val="24"/>
          <w:szCs w:val="24"/>
        </w:rPr>
        <w:t>âyetiyle</w:t>
      </w:r>
      <w:proofErr w:type="spellEnd"/>
      <w:r w:rsidRPr="00B47205">
        <w:rPr>
          <w:sz w:val="24"/>
          <w:szCs w:val="24"/>
        </w:rPr>
        <w:t xml:space="preserve"> </w:t>
      </w:r>
      <w:proofErr w:type="spellStart"/>
      <w:r w:rsidRPr="00B47205">
        <w:rPr>
          <w:sz w:val="24"/>
          <w:szCs w:val="24"/>
        </w:rPr>
        <w:t>vech</w:t>
      </w:r>
      <w:proofErr w:type="spellEnd"/>
      <w:r w:rsidRPr="00B47205">
        <w:rPr>
          <w:sz w:val="24"/>
          <w:szCs w:val="24"/>
        </w:rPr>
        <w:t xml:space="preserve">-i </w:t>
      </w:r>
      <w:proofErr w:type="spellStart"/>
      <w:r w:rsidRPr="00B47205">
        <w:rPr>
          <w:sz w:val="24"/>
          <w:szCs w:val="24"/>
        </w:rPr>
        <w:t>tevfiki</w:t>
      </w:r>
      <w:proofErr w:type="spellEnd"/>
      <w:r w:rsidRPr="00B47205">
        <w:rPr>
          <w:sz w:val="24"/>
          <w:szCs w:val="24"/>
        </w:rPr>
        <w:t xml:space="preserve"> nedir?</w:t>
      </w:r>
    </w:p>
    <w:p w14:paraId="61DD53AB" w14:textId="77777777" w:rsidR="008A1516" w:rsidRPr="00B47205" w:rsidRDefault="008A1516" w:rsidP="00DB5624">
      <w:pPr>
        <w:spacing w:before="120"/>
        <w:rPr>
          <w:sz w:val="24"/>
          <w:szCs w:val="24"/>
        </w:rPr>
      </w:pPr>
      <w:proofErr w:type="spellStart"/>
      <w:r w:rsidRPr="00B47205">
        <w:rPr>
          <w:sz w:val="24"/>
          <w:szCs w:val="24"/>
        </w:rPr>
        <w:t>Elcevab</w:t>
      </w:r>
      <w:proofErr w:type="spellEnd"/>
      <w:r w:rsidRPr="00B47205">
        <w:rPr>
          <w:sz w:val="24"/>
          <w:szCs w:val="24"/>
        </w:rPr>
        <w:t xml:space="preserve">: </w:t>
      </w:r>
      <w:proofErr w:type="spellStart"/>
      <w:r w:rsidRPr="00B47205">
        <w:rPr>
          <w:sz w:val="24"/>
          <w:szCs w:val="24"/>
        </w:rPr>
        <w:t>Onbirinci</w:t>
      </w:r>
      <w:proofErr w:type="spellEnd"/>
      <w:r w:rsidRPr="00B47205">
        <w:rPr>
          <w:sz w:val="24"/>
          <w:szCs w:val="24"/>
        </w:rPr>
        <w:t xml:space="preserve"> </w:t>
      </w:r>
      <w:proofErr w:type="spellStart"/>
      <w:r w:rsidRPr="00B47205">
        <w:rPr>
          <w:sz w:val="24"/>
          <w:szCs w:val="24"/>
        </w:rPr>
        <w:t>Söz'de</w:t>
      </w:r>
      <w:proofErr w:type="spellEnd"/>
      <w:r w:rsidRPr="00B47205">
        <w:rPr>
          <w:sz w:val="24"/>
          <w:szCs w:val="24"/>
        </w:rPr>
        <w:t xml:space="preserve"> ve </w:t>
      </w:r>
      <w:proofErr w:type="spellStart"/>
      <w:r w:rsidRPr="00B47205">
        <w:rPr>
          <w:sz w:val="24"/>
          <w:szCs w:val="24"/>
        </w:rPr>
        <w:t>Yirmiüçüncü</w:t>
      </w:r>
      <w:proofErr w:type="spellEnd"/>
      <w:r w:rsidRPr="00B47205">
        <w:rPr>
          <w:sz w:val="24"/>
          <w:szCs w:val="24"/>
        </w:rPr>
        <w:t xml:space="preserve"> </w:t>
      </w:r>
      <w:proofErr w:type="spellStart"/>
      <w:r w:rsidRPr="00B47205">
        <w:rPr>
          <w:sz w:val="24"/>
          <w:szCs w:val="24"/>
        </w:rPr>
        <w:t>Söz'de</w:t>
      </w:r>
      <w:proofErr w:type="spellEnd"/>
      <w:r w:rsidRPr="00B47205">
        <w:rPr>
          <w:sz w:val="24"/>
          <w:szCs w:val="24"/>
        </w:rPr>
        <w:t xml:space="preserve"> ve </w:t>
      </w:r>
      <w:proofErr w:type="spellStart"/>
      <w:r w:rsidRPr="00B47205">
        <w:rPr>
          <w:sz w:val="24"/>
          <w:szCs w:val="24"/>
        </w:rPr>
        <w:t>Yirmidördüncü'nün</w:t>
      </w:r>
      <w:proofErr w:type="spellEnd"/>
      <w:r w:rsidRPr="00B47205">
        <w:rPr>
          <w:sz w:val="24"/>
          <w:szCs w:val="24"/>
        </w:rPr>
        <w:t xml:space="preserve"> Beşinci Dalı'nın İkinci </w:t>
      </w:r>
      <w:proofErr w:type="spellStart"/>
      <w:r w:rsidRPr="00B47205">
        <w:rPr>
          <w:sz w:val="24"/>
          <w:szCs w:val="24"/>
        </w:rPr>
        <w:t>Meyvesi'nde</w:t>
      </w:r>
      <w:proofErr w:type="spellEnd"/>
      <w:r w:rsidRPr="00B47205">
        <w:rPr>
          <w:sz w:val="24"/>
          <w:szCs w:val="24"/>
        </w:rPr>
        <w:t xml:space="preserve"> izahı vardır. </w:t>
      </w:r>
      <w:proofErr w:type="spellStart"/>
      <w:r w:rsidRPr="00B47205">
        <w:rPr>
          <w:sz w:val="24"/>
          <w:szCs w:val="24"/>
        </w:rPr>
        <w:t>Sırr</w:t>
      </w:r>
      <w:proofErr w:type="spellEnd"/>
      <w:r w:rsidRPr="00B47205">
        <w:rPr>
          <w:sz w:val="24"/>
          <w:szCs w:val="24"/>
        </w:rPr>
        <w:t xml:space="preserve">-ı </w:t>
      </w:r>
      <w:proofErr w:type="spellStart"/>
      <w:r w:rsidRPr="00B47205">
        <w:rPr>
          <w:sz w:val="24"/>
          <w:szCs w:val="24"/>
        </w:rPr>
        <w:t>icmalîsi</w:t>
      </w:r>
      <w:proofErr w:type="spellEnd"/>
      <w:r w:rsidRPr="00B47205">
        <w:rPr>
          <w:sz w:val="24"/>
          <w:szCs w:val="24"/>
        </w:rPr>
        <w:t xml:space="preserve"> budur ki:</w:t>
      </w:r>
    </w:p>
    <w:p w14:paraId="02DFB6B2" w14:textId="77777777" w:rsidR="008A1516" w:rsidRPr="00B47205" w:rsidRDefault="008A1516" w:rsidP="00DB5624">
      <w:pPr>
        <w:spacing w:before="120"/>
        <w:rPr>
          <w:sz w:val="24"/>
          <w:szCs w:val="24"/>
        </w:rPr>
      </w:pPr>
      <w:proofErr w:type="spellStart"/>
      <w:r w:rsidRPr="00B47205">
        <w:rPr>
          <w:sz w:val="24"/>
          <w:szCs w:val="24"/>
        </w:rPr>
        <w:t>Cenab</w:t>
      </w:r>
      <w:proofErr w:type="spellEnd"/>
      <w:r w:rsidRPr="00B47205">
        <w:rPr>
          <w:sz w:val="24"/>
          <w:szCs w:val="24"/>
        </w:rPr>
        <w:t xml:space="preserve">-ı Hak kemal-i kudretiyle nasıl bir tek şeyden çok şeyleri yapıyor, çok vazifeleri gördürüyor, bir sahifede bin kitabı yazıyor. Öyle de insanı, pek çok enva' yerinde bir </w:t>
      </w:r>
      <w:proofErr w:type="spellStart"/>
      <w:r w:rsidRPr="00B47205">
        <w:rPr>
          <w:sz w:val="24"/>
          <w:szCs w:val="24"/>
        </w:rPr>
        <w:t>nev</w:t>
      </w:r>
      <w:proofErr w:type="spellEnd"/>
      <w:r w:rsidRPr="00B47205">
        <w:rPr>
          <w:sz w:val="24"/>
          <w:szCs w:val="24"/>
        </w:rPr>
        <w:t xml:space="preserve">'-i câmi' </w:t>
      </w:r>
      <w:proofErr w:type="spellStart"/>
      <w:r w:rsidRPr="00B47205">
        <w:rPr>
          <w:sz w:val="24"/>
          <w:szCs w:val="24"/>
        </w:rPr>
        <w:t>halketmiş</w:t>
      </w:r>
      <w:proofErr w:type="spellEnd"/>
      <w:r w:rsidRPr="00B47205">
        <w:rPr>
          <w:sz w:val="24"/>
          <w:szCs w:val="24"/>
        </w:rPr>
        <w:t>. Yani,</w:t>
      </w:r>
      <w:r>
        <w:rPr>
          <w:sz w:val="24"/>
          <w:szCs w:val="24"/>
        </w:rPr>
        <w:t xml:space="preserve"> </w:t>
      </w:r>
      <w:r w:rsidRPr="00B47205">
        <w:rPr>
          <w:sz w:val="24"/>
          <w:szCs w:val="24"/>
        </w:rPr>
        <w:t xml:space="preserve">bütün enva'-ı hayvanatın muhtelif </w:t>
      </w:r>
      <w:proofErr w:type="spellStart"/>
      <w:r w:rsidRPr="00B47205">
        <w:rPr>
          <w:sz w:val="24"/>
          <w:szCs w:val="24"/>
        </w:rPr>
        <w:t>derecatı</w:t>
      </w:r>
      <w:proofErr w:type="spellEnd"/>
      <w:r w:rsidRPr="00B47205">
        <w:rPr>
          <w:sz w:val="24"/>
          <w:szCs w:val="24"/>
        </w:rPr>
        <w:t xml:space="preserve"> kadar, </w:t>
      </w:r>
      <w:proofErr w:type="spellStart"/>
      <w:r w:rsidRPr="00B47205">
        <w:rPr>
          <w:sz w:val="24"/>
          <w:szCs w:val="24"/>
        </w:rPr>
        <w:t>birtek</w:t>
      </w:r>
      <w:proofErr w:type="spellEnd"/>
      <w:r w:rsidRPr="00B47205">
        <w:rPr>
          <w:sz w:val="24"/>
          <w:szCs w:val="24"/>
        </w:rPr>
        <w:t xml:space="preserve"> </w:t>
      </w:r>
      <w:proofErr w:type="spellStart"/>
      <w:r w:rsidRPr="00B47205">
        <w:rPr>
          <w:sz w:val="24"/>
          <w:szCs w:val="24"/>
        </w:rPr>
        <w:t>nev</w:t>
      </w:r>
      <w:proofErr w:type="spellEnd"/>
      <w:r w:rsidRPr="00B47205">
        <w:rPr>
          <w:sz w:val="24"/>
          <w:szCs w:val="24"/>
        </w:rPr>
        <w:t xml:space="preserve">' olan insan ile, o </w:t>
      </w:r>
      <w:proofErr w:type="spellStart"/>
      <w:r w:rsidRPr="00B47205">
        <w:rPr>
          <w:sz w:val="24"/>
          <w:szCs w:val="24"/>
        </w:rPr>
        <w:t>vezaifi</w:t>
      </w:r>
      <w:proofErr w:type="spellEnd"/>
      <w:r w:rsidRPr="00B47205">
        <w:rPr>
          <w:sz w:val="24"/>
          <w:szCs w:val="24"/>
        </w:rPr>
        <w:t xml:space="preserve"> gördürmek irade etmiş ki; insanların </w:t>
      </w:r>
      <w:proofErr w:type="spellStart"/>
      <w:r w:rsidRPr="00B47205">
        <w:rPr>
          <w:sz w:val="24"/>
          <w:szCs w:val="24"/>
        </w:rPr>
        <w:t>kuvalarına</w:t>
      </w:r>
      <w:proofErr w:type="spellEnd"/>
      <w:r w:rsidRPr="00B47205">
        <w:rPr>
          <w:sz w:val="24"/>
          <w:szCs w:val="24"/>
        </w:rPr>
        <w:t xml:space="preserve"> ve hissiyatlarına fıtraten bir had bırakmamış; fıtrî bir </w:t>
      </w:r>
      <w:proofErr w:type="spellStart"/>
      <w:r w:rsidRPr="00B47205">
        <w:rPr>
          <w:sz w:val="24"/>
          <w:szCs w:val="24"/>
        </w:rPr>
        <w:t>kayıd</w:t>
      </w:r>
      <w:proofErr w:type="spellEnd"/>
      <w:r w:rsidRPr="00B47205">
        <w:rPr>
          <w:sz w:val="24"/>
          <w:szCs w:val="24"/>
        </w:rPr>
        <w:t xml:space="preserve"> koymamış, serbest bırakmış.</w:t>
      </w:r>
      <w:r>
        <w:rPr>
          <w:rStyle w:val="DipnotBavurusu"/>
          <w:sz w:val="24"/>
          <w:szCs w:val="24"/>
        </w:rPr>
        <w:footnoteReference w:id="7"/>
      </w:r>
      <w:r w:rsidRPr="00B47205">
        <w:rPr>
          <w:sz w:val="24"/>
          <w:szCs w:val="24"/>
        </w:rPr>
        <w:t xml:space="preserve"> Sair hayvanatın </w:t>
      </w:r>
      <w:proofErr w:type="spellStart"/>
      <w:r w:rsidRPr="00B47205">
        <w:rPr>
          <w:sz w:val="24"/>
          <w:szCs w:val="24"/>
        </w:rPr>
        <w:t>kuvaları</w:t>
      </w:r>
      <w:proofErr w:type="spellEnd"/>
      <w:r w:rsidRPr="00B47205">
        <w:rPr>
          <w:sz w:val="24"/>
          <w:szCs w:val="24"/>
        </w:rPr>
        <w:t xml:space="preserve"> ve hissiyatları </w:t>
      </w:r>
      <w:proofErr w:type="spellStart"/>
      <w:r w:rsidRPr="00B47205">
        <w:rPr>
          <w:sz w:val="24"/>
          <w:szCs w:val="24"/>
        </w:rPr>
        <w:t>mahduddur</w:t>
      </w:r>
      <w:proofErr w:type="spellEnd"/>
      <w:r w:rsidRPr="00B47205">
        <w:rPr>
          <w:sz w:val="24"/>
          <w:szCs w:val="24"/>
        </w:rPr>
        <w:t xml:space="preserve">, fıtrî bir </w:t>
      </w:r>
      <w:proofErr w:type="spellStart"/>
      <w:r w:rsidRPr="00B47205">
        <w:rPr>
          <w:sz w:val="24"/>
          <w:szCs w:val="24"/>
        </w:rPr>
        <w:t>kayıd</w:t>
      </w:r>
      <w:proofErr w:type="spellEnd"/>
      <w:r w:rsidRPr="00B47205">
        <w:rPr>
          <w:sz w:val="24"/>
          <w:szCs w:val="24"/>
        </w:rPr>
        <w:t xml:space="preserve"> altındadır. Halbuki insanın her </w:t>
      </w:r>
      <w:proofErr w:type="spellStart"/>
      <w:r w:rsidRPr="00B47205">
        <w:rPr>
          <w:sz w:val="24"/>
          <w:szCs w:val="24"/>
        </w:rPr>
        <w:t>kuvası</w:t>
      </w:r>
      <w:proofErr w:type="spellEnd"/>
      <w:r w:rsidRPr="00B47205">
        <w:rPr>
          <w:sz w:val="24"/>
          <w:szCs w:val="24"/>
        </w:rPr>
        <w:t xml:space="preserve">, hadsiz bir mesafede cevelan eder gibi, gayr-ı </w:t>
      </w:r>
      <w:proofErr w:type="spellStart"/>
      <w:r w:rsidRPr="00B47205">
        <w:rPr>
          <w:sz w:val="24"/>
          <w:szCs w:val="24"/>
        </w:rPr>
        <w:t>mütenahî</w:t>
      </w:r>
      <w:proofErr w:type="spellEnd"/>
      <w:r w:rsidRPr="00B47205">
        <w:rPr>
          <w:sz w:val="24"/>
          <w:szCs w:val="24"/>
        </w:rPr>
        <w:t xml:space="preserve"> canibine gider. </w:t>
      </w:r>
      <w:proofErr w:type="spellStart"/>
      <w:r w:rsidRPr="00B47205">
        <w:rPr>
          <w:sz w:val="24"/>
          <w:szCs w:val="24"/>
        </w:rPr>
        <w:t>Çünki</w:t>
      </w:r>
      <w:proofErr w:type="spellEnd"/>
      <w:r w:rsidRPr="00B47205">
        <w:rPr>
          <w:sz w:val="24"/>
          <w:szCs w:val="24"/>
        </w:rPr>
        <w:t xml:space="preserve"> insan, </w:t>
      </w:r>
      <w:proofErr w:type="spellStart"/>
      <w:r w:rsidRPr="00B47205">
        <w:rPr>
          <w:sz w:val="24"/>
          <w:szCs w:val="24"/>
        </w:rPr>
        <w:t>Hâlık</w:t>
      </w:r>
      <w:proofErr w:type="spellEnd"/>
      <w:r w:rsidRPr="00B47205">
        <w:rPr>
          <w:sz w:val="24"/>
          <w:szCs w:val="24"/>
        </w:rPr>
        <w:t xml:space="preserve">-ı </w:t>
      </w:r>
      <w:proofErr w:type="spellStart"/>
      <w:r w:rsidRPr="00B47205">
        <w:rPr>
          <w:sz w:val="24"/>
          <w:szCs w:val="24"/>
        </w:rPr>
        <w:t>Kâinat'ın</w:t>
      </w:r>
      <w:proofErr w:type="spellEnd"/>
      <w:r w:rsidRPr="00B47205">
        <w:rPr>
          <w:sz w:val="24"/>
          <w:szCs w:val="24"/>
        </w:rPr>
        <w:t xml:space="preserve"> esmasının nihayetsiz tecellilerine bir </w:t>
      </w:r>
      <w:proofErr w:type="spellStart"/>
      <w:r w:rsidRPr="00B47205">
        <w:rPr>
          <w:sz w:val="24"/>
          <w:szCs w:val="24"/>
        </w:rPr>
        <w:t>âyine</w:t>
      </w:r>
      <w:proofErr w:type="spellEnd"/>
      <w:r w:rsidRPr="00B47205">
        <w:rPr>
          <w:sz w:val="24"/>
          <w:szCs w:val="24"/>
        </w:rPr>
        <w:t xml:space="preserve"> olduğu için, </w:t>
      </w:r>
      <w:proofErr w:type="spellStart"/>
      <w:r w:rsidRPr="00B47205">
        <w:rPr>
          <w:sz w:val="24"/>
          <w:szCs w:val="24"/>
        </w:rPr>
        <w:t>kuvalarına</w:t>
      </w:r>
      <w:proofErr w:type="spellEnd"/>
      <w:r w:rsidRPr="00B47205">
        <w:rPr>
          <w:sz w:val="24"/>
          <w:szCs w:val="24"/>
        </w:rPr>
        <w:t xml:space="preserve"> nihayetsiz bir </w:t>
      </w:r>
      <w:proofErr w:type="spellStart"/>
      <w:r w:rsidRPr="00B47205">
        <w:rPr>
          <w:sz w:val="24"/>
          <w:szCs w:val="24"/>
        </w:rPr>
        <w:t>istidad</w:t>
      </w:r>
      <w:proofErr w:type="spellEnd"/>
      <w:r w:rsidRPr="00B47205">
        <w:rPr>
          <w:sz w:val="24"/>
          <w:szCs w:val="24"/>
        </w:rPr>
        <w:t xml:space="preserve"> verilmiş. Meselâ insan hırs ile, bütün dünya ona verilse </w:t>
      </w:r>
      <w:r w:rsidRPr="00804514">
        <w:rPr>
          <w:rFonts w:hint="eastAsia"/>
          <w:color w:val="FF0000"/>
          <w:sz w:val="28"/>
          <w:szCs w:val="28"/>
          <w:rtl/>
        </w:rPr>
        <w:t>هَلْ</w:t>
      </w:r>
      <w:r w:rsidRPr="00804514">
        <w:rPr>
          <w:color w:val="FF0000"/>
          <w:sz w:val="28"/>
          <w:szCs w:val="28"/>
          <w:rtl/>
        </w:rPr>
        <w:t xml:space="preserve"> </w:t>
      </w:r>
      <w:r w:rsidRPr="00804514">
        <w:rPr>
          <w:rFonts w:hint="eastAsia"/>
          <w:color w:val="FF0000"/>
          <w:sz w:val="28"/>
          <w:szCs w:val="28"/>
          <w:rtl/>
        </w:rPr>
        <w:t>مِنْ</w:t>
      </w:r>
      <w:r w:rsidRPr="00804514">
        <w:rPr>
          <w:color w:val="FF0000"/>
          <w:sz w:val="28"/>
          <w:szCs w:val="28"/>
          <w:rtl/>
        </w:rPr>
        <w:t xml:space="preserve"> </w:t>
      </w:r>
      <w:r w:rsidRPr="00804514">
        <w:rPr>
          <w:rFonts w:hint="eastAsia"/>
          <w:color w:val="FF0000"/>
          <w:sz w:val="28"/>
          <w:szCs w:val="28"/>
          <w:rtl/>
        </w:rPr>
        <w:t>مَزِيدٍ</w:t>
      </w:r>
      <w:r w:rsidRPr="00B47205">
        <w:rPr>
          <w:sz w:val="24"/>
          <w:szCs w:val="24"/>
        </w:rPr>
        <w:t xml:space="preserve"> diyecek. Hem </w:t>
      </w:r>
      <w:proofErr w:type="spellStart"/>
      <w:r w:rsidRPr="00B47205">
        <w:rPr>
          <w:sz w:val="24"/>
          <w:szCs w:val="24"/>
        </w:rPr>
        <w:t>hodgâmlığıyla</w:t>
      </w:r>
      <w:proofErr w:type="spellEnd"/>
      <w:r w:rsidRPr="00B47205">
        <w:rPr>
          <w:sz w:val="24"/>
          <w:szCs w:val="24"/>
        </w:rPr>
        <w:t xml:space="preserve">, kendi menfaatine binler adamın zararını kabul eder. Ve </w:t>
      </w:r>
      <w:proofErr w:type="spellStart"/>
      <w:r w:rsidRPr="00B47205">
        <w:rPr>
          <w:sz w:val="24"/>
          <w:szCs w:val="24"/>
        </w:rPr>
        <w:t>hâkeza</w:t>
      </w:r>
      <w:proofErr w:type="spellEnd"/>
      <w:r w:rsidRPr="00B47205">
        <w:rPr>
          <w:sz w:val="24"/>
          <w:szCs w:val="24"/>
        </w:rPr>
        <w:t xml:space="preserve">... Ahlâk-ı seyyiede hadsiz derecede inkişafları olduğu ve </w:t>
      </w:r>
      <w:proofErr w:type="spellStart"/>
      <w:r w:rsidRPr="00B47205">
        <w:rPr>
          <w:sz w:val="24"/>
          <w:szCs w:val="24"/>
        </w:rPr>
        <w:t>Nemrudlar</w:t>
      </w:r>
      <w:proofErr w:type="spellEnd"/>
      <w:r w:rsidRPr="00B47205">
        <w:rPr>
          <w:sz w:val="24"/>
          <w:szCs w:val="24"/>
        </w:rPr>
        <w:t xml:space="preserve"> ve Firavunlar derecesine kadar gittikleri ve </w:t>
      </w:r>
      <w:proofErr w:type="spellStart"/>
      <w:r w:rsidRPr="00B47205">
        <w:rPr>
          <w:sz w:val="24"/>
          <w:szCs w:val="24"/>
        </w:rPr>
        <w:t>sîga</w:t>
      </w:r>
      <w:proofErr w:type="spellEnd"/>
      <w:r w:rsidRPr="00B47205">
        <w:rPr>
          <w:sz w:val="24"/>
          <w:szCs w:val="24"/>
        </w:rPr>
        <w:t xml:space="preserve">-i mübalağa ile </w:t>
      </w:r>
      <w:proofErr w:type="spellStart"/>
      <w:r w:rsidRPr="00B47205">
        <w:rPr>
          <w:sz w:val="24"/>
          <w:szCs w:val="24"/>
        </w:rPr>
        <w:t>zalûm</w:t>
      </w:r>
      <w:proofErr w:type="spellEnd"/>
      <w:r w:rsidRPr="00B47205">
        <w:rPr>
          <w:sz w:val="24"/>
          <w:szCs w:val="24"/>
        </w:rPr>
        <w:t xml:space="preserve"> olduğu gibi, ahlâk-ı </w:t>
      </w:r>
      <w:proofErr w:type="spellStart"/>
      <w:r w:rsidRPr="00B47205">
        <w:rPr>
          <w:sz w:val="24"/>
          <w:szCs w:val="24"/>
        </w:rPr>
        <w:t>hasenede</w:t>
      </w:r>
      <w:proofErr w:type="spellEnd"/>
      <w:r w:rsidRPr="00B47205">
        <w:rPr>
          <w:sz w:val="24"/>
          <w:szCs w:val="24"/>
        </w:rPr>
        <w:t xml:space="preserve"> dahi hadsiz bir </w:t>
      </w:r>
      <w:proofErr w:type="spellStart"/>
      <w:r w:rsidRPr="00B47205">
        <w:rPr>
          <w:sz w:val="24"/>
          <w:szCs w:val="24"/>
        </w:rPr>
        <w:t>terakkiyata</w:t>
      </w:r>
      <w:proofErr w:type="spellEnd"/>
      <w:r w:rsidRPr="00B47205">
        <w:rPr>
          <w:sz w:val="24"/>
          <w:szCs w:val="24"/>
        </w:rPr>
        <w:t xml:space="preserve"> mazhar olur, enbiya ve </w:t>
      </w:r>
      <w:proofErr w:type="spellStart"/>
      <w:r w:rsidRPr="00B47205">
        <w:rPr>
          <w:sz w:val="24"/>
          <w:szCs w:val="24"/>
        </w:rPr>
        <w:t>sıddıkîn</w:t>
      </w:r>
      <w:proofErr w:type="spellEnd"/>
      <w:r w:rsidRPr="00B47205">
        <w:rPr>
          <w:sz w:val="24"/>
          <w:szCs w:val="24"/>
        </w:rPr>
        <w:t xml:space="preserve"> derecesine terakki eder.</w:t>
      </w:r>
    </w:p>
    <w:p w14:paraId="5B706988" w14:textId="77777777" w:rsidR="008A1516" w:rsidRPr="00B47205" w:rsidRDefault="008A1516" w:rsidP="00DB5624">
      <w:pPr>
        <w:spacing w:before="120"/>
        <w:rPr>
          <w:sz w:val="24"/>
          <w:szCs w:val="24"/>
        </w:rPr>
      </w:pPr>
      <w:r w:rsidRPr="00B47205">
        <w:rPr>
          <w:sz w:val="24"/>
          <w:szCs w:val="24"/>
        </w:rPr>
        <w:t xml:space="preserve">Hem insan -hayvanların aksine olarak- hayata lâzım </w:t>
      </w:r>
      <w:proofErr w:type="spellStart"/>
      <w:r w:rsidRPr="00B47205">
        <w:rPr>
          <w:sz w:val="24"/>
          <w:szCs w:val="24"/>
        </w:rPr>
        <w:t>herşey'e</w:t>
      </w:r>
      <w:proofErr w:type="spellEnd"/>
      <w:r w:rsidRPr="00B47205">
        <w:rPr>
          <w:sz w:val="24"/>
          <w:szCs w:val="24"/>
        </w:rPr>
        <w:t xml:space="preserve"> karşı cahildir,</w:t>
      </w:r>
      <w:r>
        <w:rPr>
          <w:rStyle w:val="DipnotBavurusu"/>
          <w:sz w:val="24"/>
          <w:szCs w:val="24"/>
        </w:rPr>
        <w:footnoteReference w:id="8"/>
      </w:r>
      <w:r w:rsidRPr="00B47205">
        <w:rPr>
          <w:sz w:val="24"/>
          <w:szCs w:val="24"/>
        </w:rPr>
        <w:t xml:space="preserve"> </w:t>
      </w:r>
      <w:proofErr w:type="spellStart"/>
      <w:r w:rsidRPr="00B47205">
        <w:rPr>
          <w:sz w:val="24"/>
          <w:szCs w:val="24"/>
        </w:rPr>
        <w:t>herşey'i</w:t>
      </w:r>
      <w:proofErr w:type="spellEnd"/>
      <w:r w:rsidRPr="00B47205">
        <w:rPr>
          <w:sz w:val="24"/>
          <w:szCs w:val="24"/>
        </w:rPr>
        <w:t xml:space="preserve"> öğrenmeye mecburdur. Hadsiz eşyaya muhtaç olduğu için, </w:t>
      </w:r>
      <w:proofErr w:type="spellStart"/>
      <w:r w:rsidRPr="00B47205">
        <w:rPr>
          <w:sz w:val="24"/>
          <w:szCs w:val="24"/>
        </w:rPr>
        <w:t>sîga</w:t>
      </w:r>
      <w:proofErr w:type="spellEnd"/>
      <w:r w:rsidRPr="00B47205">
        <w:rPr>
          <w:sz w:val="24"/>
          <w:szCs w:val="24"/>
        </w:rPr>
        <w:t xml:space="preserve">-i mübalağa ile </w:t>
      </w:r>
      <w:proofErr w:type="spellStart"/>
      <w:r w:rsidRPr="00B47205">
        <w:rPr>
          <w:sz w:val="24"/>
          <w:szCs w:val="24"/>
        </w:rPr>
        <w:t>cehûldür</w:t>
      </w:r>
      <w:proofErr w:type="spellEnd"/>
      <w:r w:rsidRPr="00B47205">
        <w:rPr>
          <w:sz w:val="24"/>
          <w:szCs w:val="24"/>
        </w:rPr>
        <w:t>.</w:t>
      </w:r>
      <w:r>
        <w:rPr>
          <w:rStyle w:val="DipnotBavurusu"/>
          <w:sz w:val="24"/>
          <w:szCs w:val="24"/>
        </w:rPr>
        <w:footnoteReference w:id="9"/>
      </w:r>
      <w:r w:rsidRPr="00B47205">
        <w:rPr>
          <w:sz w:val="24"/>
          <w:szCs w:val="24"/>
        </w:rPr>
        <w:t xml:space="preserve"> Hayvan ise, dünyaya geldiği vakit hem az şeylere </w:t>
      </w:r>
      <w:proofErr w:type="gramStart"/>
      <w:r w:rsidRPr="00B47205">
        <w:rPr>
          <w:sz w:val="24"/>
          <w:szCs w:val="24"/>
        </w:rPr>
        <w:t>muhtaç,</w:t>
      </w:r>
      <w:proofErr w:type="gramEnd"/>
      <w:r w:rsidRPr="00B47205">
        <w:rPr>
          <w:sz w:val="24"/>
          <w:szCs w:val="24"/>
        </w:rPr>
        <w:t xml:space="preserve"> hem muhtaç olduğu şeyleri bir-iki ayda belki bir-iki günde, </w:t>
      </w:r>
      <w:proofErr w:type="spellStart"/>
      <w:r w:rsidRPr="00B47205">
        <w:rPr>
          <w:sz w:val="24"/>
          <w:szCs w:val="24"/>
        </w:rPr>
        <w:t>bazan</w:t>
      </w:r>
      <w:proofErr w:type="spellEnd"/>
      <w:r w:rsidRPr="00B47205">
        <w:rPr>
          <w:sz w:val="24"/>
          <w:szCs w:val="24"/>
        </w:rPr>
        <w:t xml:space="preserve"> bir-iki saatte bütün şerait-i hayatını öğrenir. Güya bir başka âlemde tekemmül etmiş, öyle gelmiş. İnsan ise, bir-iki senede ancak ayağa kalkar, </w:t>
      </w:r>
      <w:proofErr w:type="spellStart"/>
      <w:r w:rsidRPr="00B47205">
        <w:rPr>
          <w:sz w:val="24"/>
          <w:szCs w:val="24"/>
        </w:rPr>
        <w:t>onbeş</w:t>
      </w:r>
      <w:proofErr w:type="spellEnd"/>
      <w:r w:rsidRPr="00B47205">
        <w:rPr>
          <w:sz w:val="24"/>
          <w:szCs w:val="24"/>
        </w:rPr>
        <w:t xml:space="preserve"> senede ancak menfaat ve zararı </w:t>
      </w:r>
      <w:proofErr w:type="spellStart"/>
      <w:r w:rsidRPr="00B47205">
        <w:rPr>
          <w:sz w:val="24"/>
          <w:szCs w:val="24"/>
        </w:rPr>
        <w:t>farkeder</w:t>
      </w:r>
      <w:proofErr w:type="spellEnd"/>
      <w:r w:rsidRPr="00B47205">
        <w:rPr>
          <w:sz w:val="24"/>
          <w:szCs w:val="24"/>
        </w:rPr>
        <w:t xml:space="preserve">. İşte </w:t>
      </w:r>
      <w:proofErr w:type="spellStart"/>
      <w:r w:rsidRPr="00B47205">
        <w:rPr>
          <w:sz w:val="24"/>
          <w:szCs w:val="24"/>
        </w:rPr>
        <w:t>cehûl</w:t>
      </w:r>
      <w:proofErr w:type="spellEnd"/>
      <w:r w:rsidRPr="00B47205">
        <w:rPr>
          <w:sz w:val="24"/>
          <w:szCs w:val="24"/>
        </w:rPr>
        <w:t xml:space="preserve"> mübalağası, buna da işaret eder.</w:t>
      </w:r>
      <w:r>
        <w:rPr>
          <w:rStyle w:val="DipnotBavurusu"/>
          <w:sz w:val="24"/>
          <w:szCs w:val="24"/>
        </w:rPr>
        <w:footnoteReference w:id="10"/>
      </w:r>
    </w:p>
    <w:p w14:paraId="028D8052" w14:textId="77777777" w:rsidR="008A1516" w:rsidRPr="00B47205" w:rsidRDefault="008A1516" w:rsidP="00DB5624">
      <w:pPr>
        <w:spacing w:before="120"/>
        <w:jc w:val="center"/>
        <w:rPr>
          <w:sz w:val="24"/>
          <w:szCs w:val="24"/>
        </w:rPr>
      </w:pPr>
      <w:r w:rsidRPr="00B47205">
        <w:rPr>
          <w:sz w:val="24"/>
          <w:szCs w:val="24"/>
        </w:rPr>
        <w:t>* * *</w:t>
      </w:r>
    </w:p>
    <w:p w14:paraId="09808237" w14:textId="77777777" w:rsidR="008A1516" w:rsidRDefault="008A1516" w:rsidP="00684718">
      <w:pPr>
        <w:spacing w:before="120"/>
        <w:rPr>
          <w:rFonts w:cs="Calibri"/>
          <w:sz w:val="24"/>
          <w:szCs w:val="24"/>
        </w:rPr>
      </w:pPr>
    </w:p>
    <w:sectPr w:rsidR="008A1516" w:rsidSect="00837C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46C75" w14:textId="77777777" w:rsidR="00EA429F" w:rsidRDefault="00EA429F" w:rsidP="00C323D0">
      <w:r>
        <w:separator/>
      </w:r>
    </w:p>
  </w:endnote>
  <w:endnote w:type="continuationSeparator" w:id="0">
    <w:p w14:paraId="36B031EB" w14:textId="77777777" w:rsidR="00EA429F" w:rsidRDefault="00EA429F" w:rsidP="00C32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678F0" w14:textId="77777777" w:rsidR="00EA429F" w:rsidRDefault="00EA429F" w:rsidP="00C323D0">
      <w:r>
        <w:separator/>
      </w:r>
    </w:p>
  </w:footnote>
  <w:footnote w:type="continuationSeparator" w:id="0">
    <w:p w14:paraId="560C9025" w14:textId="77777777" w:rsidR="00EA429F" w:rsidRDefault="00EA429F" w:rsidP="00C323D0">
      <w:r>
        <w:continuationSeparator/>
      </w:r>
    </w:p>
  </w:footnote>
  <w:footnote w:id="1">
    <w:p w14:paraId="2114769F" w14:textId="77777777" w:rsidR="008A1516" w:rsidRDefault="008A1516" w:rsidP="00DB5624">
      <w:pPr>
        <w:pStyle w:val="DipnotMetni"/>
        <w:spacing w:before="120"/>
      </w:pPr>
      <w:r w:rsidRPr="00C323D0">
        <w:rPr>
          <w:rStyle w:val="DipnotBavurusu"/>
          <w:rFonts w:cs="Calibri"/>
          <w:sz w:val="24"/>
          <w:szCs w:val="24"/>
        </w:rPr>
        <w:footnoteRef/>
      </w:r>
      <w:r w:rsidRPr="00C323D0">
        <w:rPr>
          <w:rFonts w:cs="Calibri"/>
          <w:sz w:val="24"/>
          <w:szCs w:val="24"/>
        </w:rPr>
        <w:t xml:space="preserve">  (</w:t>
      </w:r>
      <w:r w:rsidRPr="00C323D0">
        <w:rPr>
          <w:rFonts w:cs="Calibri"/>
          <w:i/>
          <w:iCs/>
          <w:sz w:val="24"/>
          <w:szCs w:val="24"/>
        </w:rPr>
        <w:t>Farklı derslerde okunmuş farklı derlemelerin birleştirilmesiyle hazırlanmıştır.)</w:t>
      </w:r>
    </w:p>
  </w:footnote>
  <w:footnote w:id="2">
    <w:p w14:paraId="2917878E" w14:textId="77777777" w:rsidR="008A1516" w:rsidRDefault="008A1516" w:rsidP="00DB5624">
      <w:pPr>
        <w:spacing w:before="120"/>
        <w:rPr>
          <w:rFonts w:cs="Calibri"/>
          <w:b/>
          <w:bCs/>
          <w:sz w:val="24"/>
          <w:szCs w:val="24"/>
        </w:rPr>
      </w:pPr>
      <w:r w:rsidRPr="00C323D0">
        <w:rPr>
          <w:rStyle w:val="DipnotBavurusu"/>
          <w:sz w:val="24"/>
          <w:szCs w:val="24"/>
        </w:rPr>
        <w:footnoteRef/>
      </w:r>
      <w:r w:rsidRPr="00C323D0">
        <w:rPr>
          <w:sz w:val="24"/>
          <w:szCs w:val="24"/>
        </w:rPr>
        <w:t xml:space="preserve"> </w:t>
      </w:r>
      <w:r w:rsidRPr="00C323D0">
        <w:rPr>
          <w:rFonts w:cs="Calibri"/>
          <w:b/>
          <w:bCs/>
          <w:sz w:val="24"/>
          <w:szCs w:val="24"/>
        </w:rPr>
        <w:t>Burada meselenin külliyata havalesi hakkında;</w:t>
      </w:r>
    </w:p>
    <w:p w14:paraId="06B82B9B" w14:textId="77777777" w:rsidR="008A1516" w:rsidRDefault="008A1516" w:rsidP="00DB5624">
      <w:pPr>
        <w:spacing w:before="120"/>
        <w:rPr>
          <w:rFonts w:cs="Calibri"/>
          <w:b/>
          <w:bCs/>
          <w:sz w:val="24"/>
          <w:szCs w:val="24"/>
        </w:rPr>
      </w:pPr>
      <w:r>
        <w:rPr>
          <w:rFonts w:cs="Calibri"/>
          <w:sz w:val="24"/>
          <w:szCs w:val="24"/>
        </w:rPr>
        <w:t>“</w:t>
      </w:r>
      <w:r w:rsidRPr="00C323D0">
        <w:rPr>
          <w:rFonts w:cs="Calibri"/>
          <w:sz w:val="24"/>
          <w:szCs w:val="24"/>
        </w:rPr>
        <w:t>Nazif'in mektubuyla beraber bir mütekaid efendinin vesveseye dair bir suali var. Eğer o adamın ciddî olarak Nurlara alâkası varsa, böyle suallere hiç ihtiyacı olmaz. Hikmet-ül İstiaze Lem'asını ve Yirmidokuzuncu Söz'ün melaike ve ruhanîlerin vücudlarına dair kısmını okusun. Onun manasız ve yüz yerde cevabı bulunan vesvesesi ise, zındık maddiyyunların şimdilik dehşetli vaziyetinden fırsat bulup bir aşılamalarıdır ki; o adam, ondan müteessir olmuş, o suali sormuş. Ona selâm ederim. Risale-i Nur onun her müşkilini halledebilir. Hâlisane, teslimkârane ona çalışsın, onu dinlesin.</w:t>
      </w:r>
      <w:r>
        <w:rPr>
          <w:rFonts w:cs="Calibri"/>
          <w:sz w:val="24"/>
          <w:szCs w:val="24"/>
        </w:rPr>
        <w:t xml:space="preserve">” </w:t>
      </w:r>
      <w:r w:rsidRPr="00C323D0">
        <w:rPr>
          <w:rFonts w:cs="Calibri"/>
          <w:b/>
          <w:bCs/>
          <w:sz w:val="24"/>
          <w:szCs w:val="24"/>
        </w:rPr>
        <w:t>Emirdağ Lahikası-1 (158)</w:t>
      </w:r>
    </w:p>
    <w:p w14:paraId="626D84B1" w14:textId="77777777" w:rsidR="008A1516" w:rsidRDefault="008A1516" w:rsidP="00DB5624">
      <w:pPr>
        <w:spacing w:before="120"/>
      </w:pPr>
      <w:r>
        <w:rPr>
          <w:rFonts w:cs="Calibri"/>
          <w:i/>
          <w:iCs/>
          <w:sz w:val="24"/>
          <w:szCs w:val="24"/>
        </w:rPr>
        <w:t>(Bak</w:t>
      </w:r>
      <w:r w:rsidRPr="00C323D0">
        <w:rPr>
          <w:rFonts w:cs="Calibri"/>
          <w:i/>
          <w:iCs/>
          <w:sz w:val="24"/>
          <w:szCs w:val="24"/>
        </w:rPr>
        <w:t>ı</w:t>
      </w:r>
      <w:r>
        <w:rPr>
          <w:rFonts w:cs="Calibri"/>
          <w:i/>
          <w:iCs/>
          <w:sz w:val="24"/>
          <w:szCs w:val="24"/>
        </w:rPr>
        <w:t>n</w:t>
      </w:r>
      <w:r w:rsidRPr="00C323D0">
        <w:rPr>
          <w:rFonts w:cs="Calibri"/>
          <w:i/>
          <w:iCs/>
          <w:sz w:val="24"/>
          <w:szCs w:val="24"/>
        </w:rPr>
        <w:t>ı</w:t>
      </w:r>
      <w:r>
        <w:rPr>
          <w:rFonts w:cs="Calibri"/>
          <w:i/>
          <w:iCs/>
          <w:sz w:val="24"/>
          <w:szCs w:val="24"/>
        </w:rPr>
        <w:t xml:space="preserve">z: </w:t>
      </w:r>
      <w:r w:rsidRPr="006B0F45">
        <w:rPr>
          <w:rFonts w:cs="Calibri"/>
          <w:i/>
          <w:iCs/>
          <w:sz w:val="24"/>
          <w:szCs w:val="24"/>
          <w:highlight w:val="yellow"/>
        </w:rPr>
        <w:t>Muhtaçlara Tebliğ</w:t>
      </w:r>
      <w:r>
        <w:rPr>
          <w:rFonts w:cs="Calibri"/>
          <w:i/>
          <w:iCs/>
          <w:sz w:val="24"/>
          <w:szCs w:val="24"/>
        </w:rPr>
        <w:t xml:space="preserve"> Derlemesi</w:t>
      </w:r>
      <w:r w:rsidRPr="00C323D0">
        <w:rPr>
          <w:rFonts w:cs="Calibri"/>
          <w:i/>
          <w:iCs/>
          <w:sz w:val="24"/>
          <w:szCs w:val="24"/>
        </w:rPr>
        <w:t>)</w:t>
      </w:r>
    </w:p>
  </w:footnote>
  <w:footnote w:id="3">
    <w:p w14:paraId="1E885AA9" w14:textId="77777777" w:rsidR="008A1516" w:rsidRDefault="008A1516" w:rsidP="00DB5624">
      <w:pPr>
        <w:spacing w:before="120"/>
      </w:pPr>
      <w:r>
        <w:rPr>
          <w:rStyle w:val="DipnotBavurusu"/>
        </w:rPr>
        <w:footnoteRef/>
      </w:r>
      <w:r>
        <w:t xml:space="preserve"> “</w:t>
      </w:r>
      <w:r w:rsidRPr="00A20D76">
        <w:rPr>
          <w:rFonts w:cs="Calibri"/>
          <w:sz w:val="24"/>
          <w:szCs w:val="24"/>
        </w:rPr>
        <w:t>İ'lem Eyyühel-Aziz! Cenab-ı Hakk'a malûm ve maruf ünvanıyla bakacak olursan, meçhul ve menkûr olur. Çünki bu malûmiyet, örfî bir ülfet, taklidî bir sema'dır. Hakikatı i'lam edecek bir ifade de değildir. Maahaza, o ünvan ile fehme gelen mana, sıfât-ı mutlakayı beraberce alıp zihne ilka edemez. Ancak Zât-ı Akdes'i mülahaza için bir nevi ünvandır. Amma Cenab-ı Hakk'a mevcud-u meçhul ünvanıyla bakılırsa, marufiyet şuaları bir derece tebarüz eder. Ve kâinatta tecelli eden sıfât-ı mutlaka-i muhita ile, bu mevsufun o ünvandan tulû' etmesi ağır gelmez.</w:t>
      </w:r>
      <w:r>
        <w:rPr>
          <w:rFonts w:cs="Calibri"/>
          <w:sz w:val="24"/>
          <w:szCs w:val="24"/>
        </w:rPr>
        <w:t xml:space="preserve">” </w:t>
      </w:r>
      <w:r w:rsidRPr="00A20D76">
        <w:rPr>
          <w:rFonts w:cs="Calibri"/>
          <w:b/>
          <w:bCs/>
          <w:sz w:val="24"/>
          <w:szCs w:val="24"/>
        </w:rPr>
        <w:t>Mesnevi-i Nuriye (131)</w:t>
      </w:r>
    </w:p>
  </w:footnote>
  <w:footnote w:id="4">
    <w:p w14:paraId="700ACF7F" w14:textId="77777777" w:rsidR="008A1516" w:rsidRDefault="008A1516" w:rsidP="00DB5624">
      <w:pPr>
        <w:pStyle w:val="DipnotMetni"/>
        <w:spacing w:before="120"/>
      </w:pPr>
      <w:r>
        <w:rPr>
          <w:rStyle w:val="DipnotBavurusu"/>
        </w:rPr>
        <w:footnoteRef/>
      </w:r>
      <w:r>
        <w:t xml:space="preserve"> </w:t>
      </w:r>
      <w:r>
        <w:rPr>
          <w:rFonts w:cs="Calibri"/>
          <w:i/>
          <w:iCs/>
          <w:sz w:val="24"/>
          <w:szCs w:val="24"/>
        </w:rPr>
        <w:t>(Bak</w:t>
      </w:r>
      <w:r w:rsidRPr="00C323D0">
        <w:rPr>
          <w:rFonts w:cs="Calibri"/>
          <w:i/>
          <w:iCs/>
          <w:sz w:val="24"/>
          <w:szCs w:val="24"/>
        </w:rPr>
        <w:t>ı</w:t>
      </w:r>
      <w:r>
        <w:rPr>
          <w:rFonts w:cs="Calibri"/>
          <w:i/>
          <w:iCs/>
          <w:sz w:val="24"/>
          <w:szCs w:val="24"/>
        </w:rPr>
        <w:t>n</w:t>
      </w:r>
      <w:r w:rsidRPr="00C323D0">
        <w:rPr>
          <w:rFonts w:cs="Calibri"/>
          <w:i/>
          <w:iCs/>
          <w:sz w:val="24"/>
          <w:szCs w:val="24"/>
        </w:rPr>
        <w:t>ı</w:t>
      </w:r>
      <w:r>
        <w:rPr>
          <w:rFonts w:cs="Calibri"/>
          <w:i/>
          <w:iCs/>
          <w:sz w:val="24"/>
          <w:szCs w:val="24"/>
        </w:rPr>
        <w:t xml:space="preserve">z: </w:t>
      </w:r>
      <w:r w:rsidRPr="00684718">
        <w:rPr>
          <w:rFonts w:cs="Calibri"/>
          <w:i/>
          <w:iCs/>
          <w:sz w:val="24"/>
          <w:szCs w:val="24"/>
          <w:highlight w:val="yellow"/>
        </w:rPr>
        <w:t>Kitab-ı Kainatı Okumak</w:t>
      </w:r>
      <w:r>
        <w:rPr>
          <w:rFonts w:cs="Calibri"/>
          <w:i/>
          <w:iCs/>
          <w:sz w:val="24"/>
          <w:szCs w:val="24"/>
        </w:rPr>
        <w:t xml:space="preserve"> Derlemesi</w:t>
      </w:r>
      <w:r w:rsidRPr="00C323D0">
        <w:rPr>
          <w:rFonts w:cs="Calibri"/>
          <w:i/>
          <w:iCs/>
          <w:sz w:val="24"/>
          <w:szCs w:val="24"/>
        </w:rPr>
        <w:t>)</w:t>
      </w:r>
    </w:p>
  </w:footnote>
  <w:footnote w:id="5">
    <w:p w14:paraId="69C72DA0" w14:textId="77777777" w:rsidR="008A1516" w:rsidRDefault="008A1516" w:rsidP="00DB5624">
      <w:pPr>
        <w:pStyle w:val="DipnotMetni"/>
        <w:spacing w:before="120"/>
      </w:pPr>
      <w:r>
        <w:rPr>
          <w:rStyle w:val="DipnotBavurusu"/>
        </w:rPr>
        <w:footnoteRef/>
      </w:r>
      <w:r>
        <w:t xml:space="preserve"> </w:t>
      </w:r>
      <w:r>
        <w:rPr>
          <w:rFonts w:cs="Calibri"/>
          <w:i/>
          <w:iCs/>
          <w:sz w:val="24"/>
          <w:szCs w:val="24"/>
        </w:rPr>
        <w:t>(Bak</w:t>
      </w:r>
      <w:r w:rsidRPr="00C323D0">
        <w:rPr>
          <w:rFonts w:cs="Calibri"/>
          <w:i/>
          <w:iCs/>
          <w:sz w:val="24"/>
          <w:szCs w:val="24"/>
        </w:rPr>
        <w:t>ı</w:t>
      </w:r>
      <w:r>
        <w:rPr>
          <w:rFonts w:cs="Calibri"/>
          <w:i/>
          <w:iCs/>
          <w:sz w:val="24"/>
          <w:szCs w:val="24"/>
        </w:rPr>
        <w:t>n</w:t>
      </w:r>
      <w:r w:rsidRPr="00C323D0">
        <w:rPr>
          <w:rFonts w:cs="Calibri"/>
          <w:i/>
          <w:iCs/>
          <w:sz w:val="24"/>
          <w:szCs w:val="24"/>
        </w:rPr>
        <w:t>ı</w:t>
      </w:r>
      <w:r>
        <w:rPr>
          <w:rFonts w:cs="Calibri"/>
          <w:i/>
          <w:iCs/>
          <w:sz w:val="24"/>
          <w:szCs w:val="24"/>
        </w:rPr>
        <w:t xml:space="preserve">z: </w:t>
      </w:r>
      <w:r w:rsidRPr="00684718">
        <w:rPr>
          <w:rFonts w:cs="Calibri"/>
          <w:i/>
          <w:iCs/>
          <w:sz w:val="24"/>
          <w:szCs w:val="24"/>
          <w:highlight w:val="yellow"/>
        </w:rPr>
        <w:t>Marifetullah</w:t>
      </w:r>
      <w:r>
        <w:rPr>
          <w:rFonts w:cs="Calibri"/>
          <w:i/>
          <w:iCs/>
          <w:sz w:val="24"/>
          <w:szCs w:val="24"/>
        </w:rPr>
        <w:t xml:space="preserve"> Derlemesi</w:t>
      </w:r>
      <w:r w:rsidRPr="00C323D0">
        <w:rPr>
          <w:rFonts w:cs="Calibri"/>
          <w:i/>
          <w:iCs/>
          <w:sz w:val="24"/>
          <w:szCs w:val="24"/>
        </w:rPr>
        <w:t>)</w:t>
      </w:r>
    </w:p>
  </w:footnote>
  <w:footnote w:id="6">
    <w:p w14:paraId="192E41F2" w14:textId="77777777" w:rsidR="008A1516" w:rsidRDefault="008A1516" w:rsidP="00DB5624">
      <w:pPr>
        <w:pStyle w:val="DipnotMetni"/>
        <w:spacing w:before="120"/>
      </w:pPr>
      <w:r>
        <w:rPr>
          <w:rStyle w:val="DipnotBavurusu"/>
        </w:rPr>
        <w:footnoteRef/>
      </w:r>
      <w:r>
        <w:t xml:space="preserve"> </w:t>
      </w:r>
      <w:r>
        <w:rPr>
          <w:rFonts w:cs="Calibri"/>
          <w:i/>
          <w:iCs/>
          <w:sz w:val="24"/>
          <w:szCs w:val="24"/>
        </w:rPr>
        <w:t>(Bak</w:t>
      </w:r>
      <w:r w:rsidRPr="00C323D0">
        <w:rPr>
          <w:rFonts w:cs="Calibri"/>
          <w:i/>
          <w:iCs/>
          <w:sz w:val="24"/>
          <w:szCs w:val="24"/>
        </w:rPr>
        <w:t>ı</w:t>
      </w:r>
      <w:r>
        <w:rPr>
          <w:rFonts w:cs="Calibri"/>
          <w:i/>
          <w:iCs/>
          <w:sz w:val="24"/>
          <w:szCs w:val="24"/>
        </w:rPr>
        <w:t>n</w:t>
      </w:r>
      <w:r w:rsidRPr="00C323D0">
        <w:rPr>
          <w:rFonts w:cs="Calibri"/>
          <w:i/>
          <w:iCs/>
          <w:sz w:val="24"/>
          <w:szCs w:val="24"/>
        </w:rPr>
        <w:t>ı</w:t>
      </w:r>
      <w:r>
        <w:rPr>
          <w:rFonts w:cs="Calibri"/>
          <w:i/>
          <w:iCs/>
          <w:sz w:val="24"/>
          <w:szCs w:val="24"/>
        </w:rPr>
        <w:t xml:space="preserve">z: </w:t>
      </w:r>
      <w:r w:rsidRPr="00684718">
        <w:rPr>
          <w:rFonts w:cs="Calibri"/>
          <w:i/>
          <w:iCs/>
          <w:sz w:val="24"/>
          <w:szCs w:val="24"/>
          <w:highlight w:val="yellow"/>
        </w:rPr>
        <w:t>Kitab-ı Kainatı Okumak</w:t>
      </w:r>
      <w:r>
        <w:rPr>
          <w:rFonts w:cs="Calibri"/>
          <w:i/>
          <w:iCs/>
          <w:sz w:val="24"/>
          <w:szCs w:val="24"/>
        </w:rPr>
        <w:t xml:space="preserve"> </w:t>
      </w:r>
      <w:r w:rsidRPr="00684718">
        <w:rPr>
          <w:rFonts w:cs="Calibri"/>
          <w:i/>
          <w:iCs/>
          <w:sz w:val="24"/>
          <w:szCs w:val="24"/>
          <w:highlight w:val="yellow"/>
        </w:rPr>
        <w:t>Mesleği</w:t>
      </w:r>
      <w:r>
        <w:rPr>
          <w:rFonts w:cs="Calibri"/>
          <w:i/>
          <w:iCs/>
          <w:sz w:val="24"/>
          <w:szCs w:val="24"/>
        </w:rPr>
        <w:t xml:space="preserve"> Derlemesi</w:t>
      </w:r>
      <w:r w:rsidRPr="00C323D0">
        <w:rPr>
          <w:rFonts w:cs="Calibri"/>
          <w:i/>
          <w:iCs/>
          <w:sz w:val="24"/>
          <w:szCs w:val="24"/>
        </w:rPr>
        <w:t>)</w:t>
      </w:r>
    </w:p>
  </w:footnote>
  <w:footnote w:id="7">
    <w:p w14:paraId="1EA4AD32" w14:textId="77777777" w:rsidR="008A1516" w:rsidRDefault="008A1516" w:rsidP="00DB5624">
      <w:pPr>
        <w:spacing w:before="120"/>
        <w:rPr>
          <w:b/>
          <w:bCs/>
          <w:sz w:val="24"/>
          <w:szCs w:val="24"/>
        </w:rPr>
      </w:pPr>
      <w:r w:rsidRPr="00B47205">
        <w:rPr>
          <w:rStyle w:val="DipnotBavurusu"/>
          <w:sz w:val="24"/>
          <w:szCs w:val="24"/>
        </w:rPr>
        <w:footnoteRef/>
      </w:r>
      <w:r w:rsidRPr="00B47205">
        <w:rPr>
          <w:sz w:val="24"/>
          <w:szCs w:val="24"/>
        </w:rPr>
        <w:t xml:space="preserve"> “insanın fıtratında acib bir hal: İnsanın efradı arasında cismen ve sureten ayrılık varsa da pek azdır. Amma manen ve ruhen, aralarında zerre ile şems arasındaki ayrılık kadar bir ayrılık vardır. Fakat sair hayvanat öyle değildir. Meselâ balık ile kuş, kıymet-i ruhiyece birbirine pek yakındırlar. En küçüğü en büyüğü gibidir. Çünki insanın kuvve-i ruhiyesi tahdid edilmemiştir. Enaniyet ile o kadar aşağı düşerler ki, zerreye müsavi olur. Ubudiyet ile de o kadar yükseğe çıkıyor ki, iki cihanın güneşi olur. -Hazret-i Muhammed Aleyhissalâtü Vesselâm gibi.” </w:t>
      </w:r>
      <w:r w:rsidRPr="00B47205">
        <w:rPr>
          <w:b/>
          <w:bCs/>
          <w:sz w:val="24"/>
          <w:szCs w:val="24"/>
        </w:rPr>
        <w:t>Mesnevi-i Nuriye (128)</w:t>
      </w:r>
    </w:p>
    <w:p w14:paraId="2E950732" w14:textId="77777777" w:rsidR="008A1516" w:rsidRDefault="008A1516" w:rsidP="00DB5624">
      <w:pPr>
        <w:spacing w:before="120"/>
      </w:pPr>
      <w:r>
        <w:rPr>
          <w:sz w:val="24"/>
          <w:szCs w:val="24"/>
        </w:rPr>
        <w:t>“</w:t>
      </w:r>
      <w:r w:rsidRPr="003F15CF">
        <w:rPr>
          <w:sz w:val="24"/>
          <w:szCs w:val="24"/>
        </w:rPr>
        <w:t>İnsanın bir ferdi, başka mahlukatın bir nev'i gibidir. Zira insandaki o nur-u fikir, emellerine, ruhuna öyle bir inkişaf, öyle bir inbisat vermiştir ki, bütün zamanları yutsa doymaz. Zira ondaki o yüksek fikir, insanın mahiyetini ulvî, kıymetini umumî, nazarını küllî, kemalini gayr-ı mahsur, lezzet ve elemini daimî kılmıştır. Başka nev'lerin ferdleri ise, böyle değildir. Onların mahiyetleri cüz'î, kıymetleri şahsî, nazarları mahdud, kemalleri mahsur, lezzet ve elemleri ânîdir. Bundan anlaşılıyor ki, insanın bir ferdi, sair mahlukatın bir nev'i hükmündedir. Binaenaleyh, o nev'lerde görünen şu kıyametlerin ve haşir ve neşirlerin keyfiyetleri nasılsa, efrad-ı insaniye de öyledir.</w:t>
      </w:r>
      <w:r>
        <w:rPr>
          <w:sz w:val="24"/>
          <w:szCs w:val="24"/>
        </w:rPr>
        <w:t xml:space="preserve">” </w:t>
      </w:r>
      <w:r w:rsidRPr="00804514">
        <w:rPr>
          <w:b/>
          <w:bCs/>
          <w:sz w:val="24"/>
          <w:szCs w:val="24"/>
        </w:rPr>
        <w:t>İşarat-ül İ'caz (55)</w:t>
      </w:r>
    </w:p>
  </w:footnote>
  <w:footnote w:id="8">
    <w:p w14:paraId="2641CD33" w14:textId="77777777" w:rsidR="008A1516" w:rsidRDefault="008A1516" w:rsidP="00BB6020">
      <w:pPr>
        <w:pStyle w:val="DipnotMetni"/>
        <w:spacing w:before="120"/>
      </w:pPr>
      <w:r>
        <w:rPr>
          <w:rStyle w:val="DipnotBavurusu"/>
        </w:rPr>
        <w:footnoteRef/>
      </w:r>
      <w:r>
        <w:t xml:space="preserve"> </w:t>
      </w:r>
      <w:r>
        <w:rPr>
          <w:rFonts w:cs="Calibri"/>
          <w:i/>
          <w:iCs/>
          <w:sz w:val="24"/>
          <w:szCs w:val="24"/>
        </w:rPr>
        <w:t>(Bak</w:t>
      </w:r>
      <w:r w:rsidRPr="00C323D0">
        <w:rPr>
          <w:rFonts w:cs="Calibri"/>
          <w:i/>
          <w:iCs/>
          <w:sz w:val="24"/>
          <w:szCs w:val="24"/>
        </w:rPr>
        <w:t>ı</w:t>
      </w:r>
      <w:r>
        <w:rPr>
          <w:rFonts w:cs="Calibri"/>
          <w:i/>
          <w:iCs/>
          <w:sz w:val="24"/>
          <w:szCs w:val="24"/>
        </w:rPr>
        <w:t>n</w:t>
      </w:r>
      <w:r w:rsidRPr="00C323D0">
        <w:rPr>
          <w:rFonts w:cs="Calibri"/>
          <w:i/>
          <w:iCs/>
          <w:sz w:val="24"/>
          <w:szCs w:val="24"/>
        </w:rPr>
        <w:t>ı</w:t>
      </w:r>
      <w:r>
        <w:rPr>
          <w:rFonts w:cs="Calibri"/>
          <w:i/>
          <w:iCs/>
          <w:sz w:val="24"/>
          <w:szCs w:val="24"/>
        </w:rPr>
        <w:t xml:space="preserve">z: </w:t>
      </w:r>
      <w:r w:rsidRPr="00BB6020">
        <w:rPr>
          <w:rFonts w:cs="Calibri"/>
          <w:i/>
          <w:iCs/>
          <w:sz w:val="24"/>
          <w:szCs w:val="24"/>
          <w:highlight w:val="yellow"/>
        </w:rPr>
        <w:t>Cehil-Cehalet</w:t>
      </w:r>
      <w:r>
        <w:rPr>
          <w:rFonts w:cs="Calibri"/>
          <w:i/>
          <w:iCs/>
          <w:sz w:val="24"/>
          <w:szCs w:val="24"/>
        </w:rPr>
        <w:t xml:space="preserve"> Derlemesi</w:t>
      </w:r>
      <w:r w:rsidRPr="00C323D0">
        <w:rPr>
          <w:rFonts w:cs="Calibri"/>
          <w:i/>
          <w:iCs/>
          <w:sz w:val="24"/>
          <w:szCs w:val="24"/>
        </w:rPr>
        <w:t>)</w:t>
      </w:r>
    </w:p>
  </w:footnote>
  <w:footnote w:id="9">
    <w:p w14:paraId="4569F4AB" w14:textId="77777777" w:rsidR="008A1516" w:rsidRDefault="008A1516" w:rsidP="00DB5624">
      <w:pPr>
        <w:pStyle w:val="DipnotMetni"/>
        <w:spacing w:before="120"/>
        <w:rPr>
          <w:b/>
          <w:bCs/>
          <w:sz w:val="24"/>
          <w:szCs w:val="24"/>
        </w:rPr>
      </w:pPr>
      <w:r>
        <w:rPr>
          <w:rStyle w:val="DipnotBavurusu"/>
        </w:rPr>
        <w:footnoteRef/>
      </w:r>
      <w:r>
        <w:t xml:space="preserve"> </w:t>
      </w:r>
      <w:r>
        <w:rPr>
          <w:b/>
          <w:bCs/>
          <w:sz w:val="24"/>
          <w:szCs w:val="24"/>
        </w:rPr>
        <w:t>Funûn-u muhtelife insan ihtiyacatına cevap verme çalışmaları olduğu halde, insanoğlu 20. Söz’de anlatılan terakkinin eteğinde geziyor.</w:t>
      </w:r>
    </w:p>
    <w:p w14:paraId="0CDC277B" w14:textId="77777777" w:rsidR="008A1516" w:rsidRDefault="008A1516" w:rsidP="00DB5624">
      <w:pPr>
        <w:pStyle w:val="DipnotMetni"/>
        <w:spacing w:before="120"/>
      </w:pPr>
      <w:r w:rsidRPr="00863883">
        <w:rPr>
          <w:sz w:val="24"/>
          <w:szCs w:val="24"/>
        </w:rPr>
        <w:t>“Bütün fünun, bütün desatiriyle şu kitab-ı kâinatı, zaman-ı Âdem'den beri mütalaa ediyor. Halbuki o kitab, esma ve kemalât-ı İlahiyeye dair ifade ettiği manaların ve gösterdiği âyetlerin öşr-i mi'şarını daha okuyamamış.</w:t>
      </w:r>
      <w:r>
        <w:rPr>
          <w:sz w:val="24"/>
          <w:szCs w:val="24"/>
        </w:rPr>
        <w:t xml:space="preserve">” </w:t>
      </w:r>
      <w:r w:rsidRPr="00863883">
        <w:rPr>
          <w:b/>
          <w:bCs/>
          <w:sz w:val="24"/>
          <w:szCs w:val="24"/>
        </w:rPr>
        <w:t>Sözler (574)</w:t>
      </w:r>
    </w:p>
  </w:footnote>
  <w:footnote w:id="10">
    <w:p w14:paraId="74E3479D" w14:textId="77777777" w:rsidR="008A1516" w:rsidRPr="00AD3994" w:rsidRDefault="008A1516" w:rsidP="00DB5624">
      <w:pPr>
        <w:spacing w:before="120"/>
        <w:rPr>
          <w:sz w:val="24"/>
          <w:szCs w:val="24"/>
        </w:rPr>
      </w:pPr>
      <w:r>
        <w:rPr>
          <w:rStyle w:val="DipnotBavurusu"/>
        </w:rPr>
        <w:footnoteRef/>
      </w:r>
      <w:r>
        <w:t xml:space="preserve"> </w:t>
      </w:r>
      <w:r w:rsidRPr="00AD3994">
        <w:rPr>
          <w:rFonts w:hint="eastAsia"/>
          <w:color w:val="FF0000"/>
          <w:sz w:val="28"/>
          <w:szCs w:val="28"/>
          <w:rtl/>
        </w:rPr>
        <w:t>اِنَّهُ</w:t>
      </w:r>
      <w:r w:rsidRPr="00AD3994">
        <w:rPr>
          <w:color w:val="FF0000"/>
          <w:sz w:val="28"/>
          <w:szCs w:val="28"/>
          <w:rtl/>
        </w:rPr>
        <w:t xml:space="preserve"> </w:t>
      </w:r>
      <w:r w:rsidRPr="00AD3994">
        <w:rPr>
          <w:rFonts w:hint="eastAsia"/>
          <w:color w:val="FF0000"/>
          <w:sz w:val="28"/>
          <w:szCs w:val="28"/>
          <w:rtl/>
        </w:rPr>
        <w:t>كَانَ</w:t>
      </w:r>
      <w:r w:rsidRPr="00AD3994">
        <w:rPr>
          <w:color w:val="FF0000"/>
          <w:sz w:val="28"/>
          <w:szCs w:val="28"/>
          <w:rtl/>
        </w:rPr>
        <w:t xml:space="preserve"> </w:t>
      </w:r>
      <w:r w:rsidRPr="00AD3994">
        <w:rPr>
          <w:rFonts w:hint="eastAsia"/>
          <w:color w:val="FF0000"/>
          <w:sz w:val="28"/>
          <w:szCs w:val="28"/>
          <w:rtl/>
        </w:rPr>
        <w:t>ظَلُومًا</w:t>
      </w:r>
      <w:r w:rsidRPr="00AD3994">
        <w:rPr>
          <w:color w:val="FF0000"/>
          <w:sz w:val="28"/>
          <w:szCs w:val="28"/>
          <w:rtl/>
        </w:rPr>
        <w:t xml:space="preserve"> </w:t>
      </w:r>
      <w:r w:rsidRPr="00AD3994">
        <w:rPr>
          <w:rFonts w:hint="eastAsia"/>
          <w:color w:val="FF0000"/>
          <w:sz w:val="28"/>
          <w:szCs w:val="28"/>
          <w:rtl/>
        </w:rPr>
        <w:t>جَهُولاً</w:t>
      </w:r>
      <w:r w:rsidRPr="00AD3994">
        <w:rPr>
          <w:sz w:val="24"/>
          <w:szCs w:val="24"/>
        </w:rPr>
        <w:t xml:space="preserve"> İşte mahiyet-i insaniyede dehşetli kabiliyet-i zulüm sırrı şudur: Beşerde hayvanın aksine olarak, kuvâ ve müyul fıtraten tahdid edilmemiş. Meyl-i zulüm, hubb-u nefis dehşetli meydan alıyor.</w:t>
      </w:r>
    </w:p>
    <w:p w14:paraId="4E3F3923" w14:textId="77777777" w:rsidR="008A1516" w:rsidRPr="00AD3994" w:rsidRDefault="008A1516" w:rsidP="00DB5624">
      <w:pPr>
        <w:spacing w:before="120"/>
        <w:rPr>
          <w:sz w:val="24"/>
          <w:szCs w:val="24"/>
        </w:rPr>
      </w:pPr>
      <w:r w:rsidRPr="00AD3994">
        <w:rPr>
          <w:sz w:val="24"/>
          <w:szCs w:val="24"/>
        </w:rPr>
        <w:t>Evet ene ve enaniyetin eşkâl-i habisesi olan hodgâmlık, hodbinlik, hodendişlik, gurur ve inad, o meyle inzimam etse, öyle ekber-ül kebairi icad eder ki, daha beşer ona isim bulmamış. Cehennem'in lüzumuna delil olduğu gibi, cezası da yalnız Cehennem olabilir.</w:t>
      </w:r>
    </w:p>
    <w:p w14:paraId="6A7FCB27" w14:textId="77777777" w:rsidR="008A1516" w:rsidRPr="00AD3994" w:rsidRDefault="008A1516" w:rsidP="00DB5624">
      <w:pPr>
        <w:spacing w:before="120"/>
        <w:rPr>
          <w:sz w:val="24"/>
          <w:szCs w:val="24"/>
        </w:rPr>
      </w:pPr>
      <w:r w:rsidRPr="00AD3994">
        <w:rPr>
          <w:sz w:val="24"/>
          <w:szCs w:val="24"/>
        </w:rPr>
        <w:t>Evvelâ şahıs itibariyle: Bir şahıs çok evsafa câmi'dir. Onların içinde bir sıfat adaveti celbetse, birinci âyetteki kanun-u İlahî iktiza eder ki, adavet o sıfata inhisar etsin; mecma-i</w:t>
      </w:r>
      <w:r>
        <w:rPr>
          <w:sz w:val="24"/>
          <w:szCs w:val="24"/>
        </w:rPr>
        <w:t xml:space="preserve"> </w:t>
      </w:r>
      <w:r w:rsidRPr="00AD3994">
        <w:rPr>
          <w:sz w:val="24"/>
          <w:szCs w:val="24"/>
        </w:rPr>
        <w:t>evsaf-ı masume olan şahsına yalnız acısın ve tecavüz etmesin.</w:t>
      </w:r>
    </w:p>
    <w:p w14:paraId="43A19665" w14:textId="77777777" w:rsidR="008A1516" w:rsidRPr="00AD3994" w:rsidRDefault="008A1516" w:rsidP="00DB5624">
      <w:pPr>
        <w:spacing w:before="120"/>
        <w:rPr>
          <w:sz w:val="24"/>
          <w:szCs w:val="24"/>
        </w:rPr>
      </w:pPr>
      <w:r w:rsidRPr="00AD3994">
        <w:rPr>
          <w:sz w:val="24"/>
          <w:szCs w:val="24"/>
        </w:rPr>
        <w:t>Halbuki o zalûm-u cehûl, tabiat-ı zalimane ile, bir câni sıfat için o evsaf-ı masumenin hakkına da tecavüz edip, mevsufa da husumet; hattâ onda da iktifa etmiyor, akrabasına da, hattâ meslekdaşına da zulmünü teşmil eder. Bir şeyin müteaddid esbabı olduğundan, olabilir o câni sıfat da kalbin fesadından değil, belki haric bir sebebin neticesidir. O halde sıfat câniye değil, kâfire de olsa, o zât câni olamaz.</w:t>
      </w:r>
    </w:p>
    <w:p w14:paraId="29138ADE" w14:textId="77777777" w:rsidR="008A1516" w:rsidRPr="00AD3994" w:rsidRDefault="008A1516" w:rsidP="00DB5624">
      <w:pPr>
        <w:spacing w:before="120"/>
        <w:rPr>
          <w:sz w:val="24"/>
          <w:szCs w:val="24"/>
        </w:rPr>
      </w:pPr>
      <w:r w:rsidRPr="00AD3994">
        <w:rPr>
          <w:sz w:val="24"/>
          <w:szCs w:val="24"/>
        </w:rPr>
        <w:t>Cemaat itibariyle görüyoruz ki: Bir şahıs, muhteris bir intikamıyla veya müntakim bir muhalefetle, arzuyu tazammun eden bir fikir ile demiş ki: "İslâm parçalanacak" veyahut "Hilafet mahvolacak." Sırf o meş'um sözünü doğru göstermek, gururiyetini, enaniyetini tatmin etmek için, İslâmın perişaniyetini, (el'iyazü billah) uhuvvet-i İslâmiyenin boğulmasını arzu eder. Hasmın zulm-ü kâfiranesini, hayale gelemez cerbezeli tevillerle adalet suretinde göstermek ister.</w:t>
      </w:r>
    </w:p>
    <w:p w14:paraId="6DC328E2" w14:textId="77777777" w:rsidR="008A1516" w:rsidRPr="00BB6020" w:rsidRDefault="008A1516" w:rsidP="00BB6020">
      <w:pPr>
        <w:spacing w:before="120"/>
        <w:rPr>
          <w:sz w:val="24"/>
          <w:szCs w:val="24"/>
        </w:rPr>
      </w:pPr>
      <w:r w:rsidRPr="00AD3994">
        <w:rPr>
          <w:sz w:val="24"/>
          <w:szCs w:val="24"/>
        </w:rPr>
        <w:t>Medeniyet-i hazıra itibariyle görüyoruz ki; şu medeniyet-i meş'ume öyle gaddar bir</w:t>
      </w:r>
      <w:r>
        <w:rPr>
          <w:sz w:val="24"/>
          <w:szCs w:val="24"/>
        </w:rPr>
        <w:t xml:space="preserve"> </w:t>
      </w:r>
      <w:r w:rsidRPr="00BB6020">
        <w:rPr>
          <w:sz w:val="24"/>
          <w:szCs w:val="24"/>
        </w:rPr>
        <w:t xml:space="preserve">düstur-u zulüm beşerin eline vermiş ki, bütün mehasin-i medeniyeti sıfıra indiriyor. Melaike-i kiramın </w:t>
      </w:r>
      <w:r w:rsidRPr="00BB6020">
        <w:rPr>
          <w:rFonts w:hint="eastAsia"/>
          <w:color w:val="FF0000"/>
          <w:sz w:val="28"/>
          <w:szCs w:val="28"/>
          <w:rtl/>
        </w:rPr>
        <w:t>اَتَجْعَلُ</w:t>
      </w:r>
      <w:r w:rsidRPr="00BB6020">
        <w:rPr>
          <w:color w:val="FF0000"/>
          <w:sz w:val="28"/>
          <w:szCs w:val="28"/>
          <w:rtl/>
        </w:rPr>
        <w:t xml:space="preserve"> </w:t>
      </w:r>
      <w:r w:rsidRPr="00BB6020">
        <w:rPr>
          <w:rFonts w:hint="eastAsia"/>
          <w:color w:val="FF0000"/>
          <w:sz w:val="28"/>
          <w:szCs w:val="28"/>
          <w:rtl/>
        </w:rPr>
        <w:t>فِيهَا</w:t>
      </w:r>
      <w:r w:rsidRPr="00BB6020">
        <w:rPr>
          <w:color w:val="FF0000"/>
          <w:sz w:val="28"/>
          <w:szCs w:val="28"/>
          <w:rtl/>
        </w:rPr>
        <w:t xml:space="preserve"> </w:t>
      </w:r>
      <w:r w:rsidRPr="00BB6020">
        <w:rPr>
          <w:rFonts w:hint="eastAsia"/>
          <w:color w:val="FF0000"/>
          <w:sz w:val="28"/>
          <w:szCs w:val="28"/>
          <w:rtl/>
        </w:rPr>
        <w:t>مَنْ</w:t>
      </w:r>
      <w:r w:rsidRPr="00BB6020">
        <w:rPr>
          <w:color w:val="FF0000"/>
          <w:sz w:val="28"/>
          <w:szCs w:val="28"/>
          <w:rtl/>
        </w:rPr>
        <w:t xml:space="preserve"> </w:t>
      </w:r>
      <w:r w:rsidRPr="00BB6020">
        <w:rPr>
          <w:rFonts w:hint="eastAsia"/>
          <w:color w:val="FF0000"/>
          <w:sz w:val="28"/>
          <w:szCs w:val="28"/>
          <w:rtl/>
        </w:rPr>
        <w:t>يُفْسِدُ</w:t>
      </w:r>
      <w:r w:rsidRPr="00BB6020">
        <w:rPr>
          <w:color w:val="FF0000"/>
          <w:sz w:val="28"/>
          <w:szCs w:val="28"/>
          <w:rtl/>
        </w:rPr>
        <w:t xml:space="preserve"> </w:t>
      </w:r>
      <w:r w:rsidRPr="00BB6020">
        <w:rPr>
          <w:rFonts w:hint="eastAsia"/>
          <w:color w:val="FF0000"/>
          <w:sz w:val="28"/>
          <w:szCs w:val="28"/>
          <w:rtl/>
        </w:rPr>
        <w:t>فِيهَا</w:t>
      </w:r>
      <w:r w:rsidRPr="00BB6020">
        <w:rPr>
          <w:color w:val="FF0000"/>
          <w:sz w:val="28"/>
          <w:szCs w:val="28"/>
          <w:rtl/>
        </w:rPr>
        <w:t xml:space="preserve"> </w:t>
      </w:r>
      <w:r w:rsidRPr="00BB6020">
        <w:rPr>
          <w:rFonts w:hint="eastAsia"/>
          <w:color w:val="FF0000"/>
          <w:sz w:val="28"/>
          <w:szCs w:val="28"/>
          <w:rtl/>
        </w:rPr>
        <w:t>وَ</w:t>
      </w:r>
      <w:r w:rsidRPr="00BB6020">
        <w:rPr>
          <w:color w:val="FF0000"/>
          <w:sz w:val="28"/>
          <w:szCs w:val="28"/>
          <w:rtl/>
        </w:rPr>
        <w:t xml:space="preserve"> </w:t>
      </w:r>
      <w:r w:rsidRPr="00BB6020">
        <w:rPr>
          <w:rFonts w:hint="eastAsia"/>
          <w:color w:val="FF0000"/>
          <w:sz w:val="28"/>
          <w:szCs w:val="28"/>
          <w:rtl/>
        </w:rPr>
        <w:t>يَسْفِكُ</w:t>
      </w:r>
      <w:r w:rsidRPr="00BB6020">
        <w:rPr>
          <w:color w:val="FF0000"/>
          <w:sz w:val="28"/>
          <w:szCs w:val="28"/>
          <w:rtl/>
        </w:rPr>
        <w:t xml:space="preserve"> </w:t>
      </w:r>
      <w:r w:rsidRPr="00BB6020">
        <w:rPr>
          <w:rFonts w:hint="eastAsia"/>
          <w:color w:val="FF0000"/>
          <w:sz w:val="28"/>
          <w:szCs w:val="28"/>
          <w:rtl/>
        </w:rPr>
        <w:t>الدِّمَاءَ</w:t>
      </w:r>
      <w:r w:rsidRPr="00BB6020">
        <w:rPr>
          <w:sz w:val="24"/>
          <w:szCs w:val="24"/>
        </w:rPr>
        <w:t xml:space="preserve"> deki endişelerinin sırrını gösteriyor.</w:t>
      </w:r>
    </w:p>
    <w:p w14:paraId="730455D1" w14:textId="77777777" w:rsidR="008A1516" w:rsidRPr="00BB6020" w:rsidRDefault="008A1516" w:rsidP="00BB6020">
      <w:pPr>
        <w:spacing w:before="120"/>
        <w:rPr>
          <w:sz w:val="24"/>
          <w:szCs w:val="24"/>
        </w:rPr>
      </w:pPr>
      <w:r w:rsidRPr="00BB6020">
        <w:rPr>
          <w:sz w:val="24"/>
          <w:szCs w:val="24"/>
        </w:rPr>
        <w:t>İşte bir köyde bir hain bulunsa, o köyü masumeleriyle imha etmek veya bir cemaatte bir âsi bulunsa, o cemaati çoluk çocuğuyla ifna etmek veya Ayasofya gibi milyarlara değer mukaddes bir binaya, kanun-u zalimanesine serfüru etmeyen birisi tahassun etse, o binayı harab etmek gibi, en dehşetli vahşetlere şu medeniyet fetva veriyor.</w:t>
      </w:r>
    </w:p>
    <w:p w14:paraId="085D2C8A" w14:textId="77777777" w:rsidR="008A1516" w:rsidRDefault="008A1516" w:rsidP="00BB6020">
      <w:pPr>
        <w:spacing w:before="120"/>
      </w:pPr>
      <w:r w:rsidRPr="00BB6020">
        <w:rPr>
          <w:sz w:val="24"/>
          <w:szCs w:val="24"/>
        </w:rPr>
        <w:t>Acaba bir adam, kardeşinin günahıyla hak nazarında mes'ul olmadığı halde, nasıl oluyor ki, bir karyenin veya bir cemaatin binlerle masumları, hiçbir zaman fena tabiatlı ihtilalciden hâlî kalmayan bir şehirde veya bir mahallede bulunan bir serkeş adamın isyanıyla, hiç münasebet olmadığı halde, o masumlar mes'ul, belki ifna ediliyor.</w:t>
      </w:r>
      <w:r>
        <w:rPr>
          <w:sz w:val="24"/>
          <w:szCs w:val="24"/>
        </w:rPr>
        <w:t xml:space="preserve">” </w:t>
      </w:r>
      <w:r w:rsidRPr="00AD3994">
        <w:rPr>
          <w:b/>
          <w:bCs/>
          <w:sz w:val="24"/>
          <w:szCs w:val="24"/>
        </w:rPr>
        <w:t>Sünuhat-Tuluat-İşarat (27 - 2</w:t>
      </w:r>
      <w:r>
        <w:rPr>
          <w:b/>
          <w:bCs/>
          <w:sz w:val="24"/>
          <w:szCs w:val="24"/>
        </w:rPr>
        <w:t>9</w:t>
      </w:r>
      <w:r w:rsidRPr="00AD3994">
        <w:rPr>
          <w:b/>
          <w:bCs/>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proofState w:spelling="clean" w:grammar="clean"/>
  <w:doNotTrackMoves/>
  <w:defaultTabStop w:val="708"/>
  <w:hyphenationZone w:val="425"/>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NTI0NzI1tDQwMLJQ0lEKTi0uzszPAykwrAUA75V7iywAAAA="/>
  </w:docVars>
  <w:rsids>
    <w:rsidRoot w:val="00C323D0"/>
    <w:rsid w:val="001279FD"/>
    <w:rsid w:val="003D4263"/>
    <w:rsid w:val="003F15CF"/>
    <w:rsid w:val="003F6339"/>
    <w:rsid w:val="0050235F"/>
    <w:rsid w:val="00516345"/>
    <w:rsid w:val="00684718"/>
    <w:rsid w:val="006B0F45"/>
    <w:rsid w:val="00804514"/>
    <w:rsid w:val="0081672B"/>
    <w:rsid w:val="00837CED"/>
    <w:rsid w:val="00863883"/>
    <w:rsid w:val="008A1516"/>
    <w:rsid w:val="008C18CE"/>
    <w:rsid w:val="00984D05"/>
    <w:rsid w:val="00A20D76"/>
    <w:rsid w:val="00A44C11"/>
    <w:rsid w:val="00AD3994"/>
    <w:rsid w:val="00B47205"/>
    <w:rsid w:val="00BB6020"/>
    <w:rsid w:val="00C323D0"/>
    <w:rsid w:val="00CB0362"/>
    <w:rsid w:val="00DB5624"/>
    <w:rsid w:val="00E07579"/>
    <w:rsid w:val="00EA429F"/>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2EDB71"/>
  <w15:docId w15:val="{32997E5B-6FF0-4630-AB60-888EAE92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tr-TR"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3D0"/>
    <w:pPr>
      <w:jc w:val="both"/>
    </w:pPr>
    <w:rPr>
      <w:rFonts w:eastAsia="Times New Roman"/>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rsid w:val="00C323D0"/>
    <w:rPr>
      <w:sz w:val="20"/>
      <w:szCs w:val="20"/>
    </w:rPr>
  </w:style>
  <w:style w:type="character" w:customStyle="1" w:styleId="DipnotMetniChar">
    <w:name w:val="Dipnot Metni Char"/>
    <w:link w:val="DipnotMetni"/>
    <w:uiPriority w:val="99"/>
    <w:semiHidden/>
    <w:locked/>
    <w:rsid w:val="00C323D0"/>
    <w:rPr>
      <w:rFonts w:ascii="Calibri" w:hAnsi="Calibri" w:cs="Arial"/>
      <w:sz w:val="20"/>
      <w:szCs w:val="20"/>
    </w:rPr>
  </w:style>
  <w:style w:type="character" w:styleId="DipnotBavurusu">
    <w:name w:val="footnote reference"/>
    <w:uiPriority w:val="99"/>
    <w:semiHidden/>
    <w:rsid w:val="00C323D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843</Words>
  <Characters>4807</Characters>
  <Application>Microsoft Office Word</Application>
  <DocSecurity>0</DocSecurity>
  <Lines>40</Lines>
  <Paragraphs>11</Paragraphs>
  <ScaleCrop>false</ScaleCrop>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RISALEINUR</dc:creator>
  <cp:keywords/>
  <dc:description/>
  <cp:lastModifiedBy>risaleinur.online</cp:lastModifiedBy>
  <cp:revision>8</cp:revision>
  <dcterms:created xsi:type="dcterms:W3CDTF">2020-12-16T20:54:00Z</dcterms:created>
  <dcterms:modified xsi:type="dcterms:W3CDTF">2020-12-21T02:38:00Z</dcterms:modified>
</cp:coreProperties>
</file>